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52" w:type="dxa"/>
        <w:tblInd w:w="-6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9"/>
        <w:gridCol w:w="425"/>
        <w:gridCol w:w="480"/>
        <w:gridCol w:w="267"/>
        <w:gridCol w:w="395"/>
        <w:gridCol w:w="967"/>
        <w:gridCol w:w="1552"/>
        <w:gridCol w:w="44"/>
        <w:gridCol w:w="711"/>
        <w:gridCol w:w="39"/>
        <w:gridCol w:w="98"/>
        <w:gridCol w:w="660"/>
        <w:gridCol w:w="753"/>
        <w:gridCol w:w="1483"/>
        <w:gridCol w:w="71"/>
        <w:gridCol w:w="536"/>
        <w:gridCol w:w="590"/>
        <w:gridCol w:w="712"/>
      </w:tblGrid>
      <w:tr w:rsidR="002175AE" w:rsidRPr="004C232E" w14:paraId="24AA9694" w14:textId="77777777" w:rsidTr="692E8BD8">
        <w:trPr>
          <w:trHeight w:val="421"/>
        </w:trPr>
        <w:tc>
          <w:tcPr>
            <w:tcW w:w="1841" w:type="dxa"/>
            <w:gridSpan w:val="4"/>
            <w:noWrap/>
            <w:vAlign w:val="center"/>
            <w:hideMark/>
          </w:tcPr>
          <w:p w14:paraId="3B37431C" w14:textId="77777777" w:rsidR="002175AE" w:rsidRPr="002175AE" w:rsidRDefault="002175AE" w:rsidP="00446762">
            <w:pPr>
              <w:jc w:val="center"/>
              <w:rPr>
                <w:rFonts w:eastAsiaTheme="minorEastAsia"/>
                <w:b/>
                <w:bCs/>
                <w:sz w:val="20"/>
                <w:szCs w:val="20"/>
                <w:lang w:eastAsia="es-ES"/>
              </w:rPr>
            </w:pPr>
            <w:r w:rsidRPr="002175AE">
              <w:rPr>
                <w:rFonts w:ascii="Arial" w:eastAsia="Times New Roman" w:hAnsi="Arial" w:cs="Arial"/>
                <w:b/>
                <w:bCs/>
                <w:sz w:val="20"/>
                <w:szCs w:val="20"/>
                <w:lang w:eastAsia="es-ES"/>
              </w:rPr>
              <w:t>PAGO No.</w:t>
            </w:r>
          </w:p>
        </w:tc>
        <w:tc>
          <w:tcPr>
            <w:tcW w:w="1362" w:type="dxa"/>
            <w:gridSpan w:val="2"/>
            <w:vMerge w:val="restart"/>
            <w:shd w:val="clear" w:color="auto" w:fill="D9D9D9" w:themeFill="background1" w:themeFillShade="D9"/>
            <w:noWrap/>
            <w:vAlign w:val="center"/>
            <w:hideMark/>
          </w:tcPr>
          <w:p w14:paraId="521668EE" w14:textId="77777777" w:rsidR="002175AE" w:rsidRPr="006F09BC" w:rsidRDefault="002175AE" w:rsidP="00446762">
            <w:pPr>
              <w:jc w:val="center"/>
              <w:rPr>
                <w:rFonts w:ascii="Arial" w:eastAsia="Times New Roman" w:hAnsi="Arial" w:cs="Arial"/>
                <w:b/>
                <w:bCs/>
                <w:sz w:val="20"/>
                <w:szCs w:val="20"/>
                <w:lang w:eastAsia="es-ES_tradnl"/>
              </w:rPr>
            </w:pPr>
            <w:proofErr w:type="gramStart"/>
            <w:r w:rsidRPr="006F09BC">
              <w:rPr>
                <w:rFonts w:ascii="Arial" w:eastAsia="Times New Roman" w:hAnsi="Arial" w:cs="Arial"/>
                <w:b/>
                <w:bCs/>
                <w:sz w:val="20"/>
                <w:szCs w:val="20"/>
                <w:lang w:eastAsia="es-ES_tradnl"/>
              </w:rPr>
              <w:t>PERIODO A PAGAR</w:t>
            </w:r>
            <w:proofErr w:type="gramEnd"/>
          </w:p>
        </w:tc>
        <w:tc>
          <w:tcPr>
            <w:tcW w:w="1552" w:type="dxa"/>
            <w:shd w:val="clear" w:color="auto" w:fill="DBDBDB" w:themeFill="accent3" w:themeFillTint="66"/>
            <w:vAlign w:val="center"/>
            <w:hideMark/>
          </w:tcPr>
          <w:p w14:paraId="40C4518C" w14:textId="77777777" w:rsidR="002175AE" w:rsidRPr="006F09BC" w:rsidRDefault="002175AE" w:rsidP="00446762">
            <w:pPr>
              <w:jc w:val="center"/>
              <w:rPr>
                <w:rFonts w:ascii="Arial" w:eastAsia="Times New Roman" w:hAnsi="Arial" w:cs="Arial"/>
                <w:b/>
                <w:bCs/>
                <w:sz w:val="20"/>
                <w:szCs w:val="20"/>
                <w:lang w:eastAsia="es-ES_tradnl"/>
              </w:rPr>
            </w:pPr>
            <w:r w:rsidRPr="006F09BC">
              <w:rPr>
                <w:rFonts w:ascii="Arial" w:eastAsia="Times New Roman" w:hAnsi="Arial" w:cs="Arial"/>
                <w:b/>
                <w:bCs/>
                <w:sz w:val="20"/>
                <w:szCs w:val="20"/>
                <w:lang w:eastAsia="es-ES_tradnl"/>
              </w:rPr>
              <w:t>Desde (</w:t>
            </w:r>
            <w:proofErr w:type="spellStart"/>
            <w:r w:rsidRPr="006F09BC">
              <w:rPr>
                <w:rFonts w:ascii="Arial" w:eastAsia="Times New Roman" w:hAnsi="Arial" w:cs="Arial"/>
                <w:b/>
                <w:bCs/>
                <w:sz w:val="20"/>
                <w:szCs w:val="20"/>
                <w:lang w:eastAsia="es-ES_tradnl"/>
              </w:rPr>
              <w:t>dd</w:t>
            </w:r>
            <w:proofErr w:type="spellEnd"/>
            <w:r w:rsidRPr="006F09BC">
              <w:rPr>
                <w:rFonts w:ascii="Arial" w:eastAsia="Times New Roman" w:hAnsi="Arial" w:cs="Arial"/>
                <w:b/>
                <w:bCs/>
                <w:sz w:val="20"/>
                <w:szCs w:val="20"/>
                <w:lang w:eastAsia="es-ES_tradnl"/>
              </w:rPr>
              <w:t>/mm/</w:t>
            </w:r>
            <w:proofErr w:type="spellStart"/>
            <w:r w:rsidRPr="006F09BC">
              <w:rPr>
                <w:rFonts w:ascii="Arial" w:eastAsia="Times New Roman" w:hAnsi="Arial" w:cs="Arial"/>
                <w:b/>
                <w:bCs/>
                <w:sz w:val="20"/>
                <w:szCs w:val="20"/>
                <w:lang w:eastAsia="es-ES_tradnl"/>
              </w:rPr>
              <w:t>aa</w:t>
            </w:r>
            <w:proofErr w:type="spellEnd"/>
            <w:r w:rsidRPr="006F09BC">
              <w:rPr>
                <w:rFonts w:ascii="Arial" w:eastAsia="Times New Roman" w:hAnsi="Arial" w:cs="Arial"/>
                <w:b/>
                <w:bCs/>
                <w:sz w:val="20"/>
                <w:szCs w:val="20"/>
                <w:lang w:eastAsia="es-ES_tradnl"/>
              </w:rPr>
              <w:t>)</w:t>
            </w:r>
          </w:p>
        </w:tc>
        <w:tc>
          <w:tcPr>
            <w:tcW w:w="1552" w:type="dxa"/>
            <w:gridSpan w:val="5"/>
            <w:shd w:val="clear" w:color="auto" w:fill="DBDBDB" w:themeFill="accent3" w:themeFillTint="66"/>
            <w:vAlign w:val="center"/>
            <w:hideMark/>
          </w:tcPr>
          <w:p w14:paraId="46792E97" w14:textId="77777777" w:rsidR="002175AE" w:rsidRPr="006F09BC" w:rsidRDefault="002175AE" w:rsidP="00446762">
            <w:pPr>
              <w:jc w:val="center"/>
              <w:rPr>
                <w:rFonts w:ascii="Arial" w:eastAsia="Times New Roman" w:hAnsi="Arial" w:cs="Arial"/>
                <w:b/>
                <w:bCs/>
                <w:sz w:val="20"/>
                <w:szCs w:val="20"/>
                <w:lang w:eastAsia="es-ES_tradnl"/>
              </w:rPr>
            </w:pPr>
            <w:r w:rsidRPr="006F09BC">
              <w:rPr>
                <w:rFonts w:ascii="Arial" w:eastAsia="Times New Roman" w:hAnsi="Arial" w:cs="Arial"/>
                <w:b/>
                <w:bCs/>
                <w:sz w:val="20"/>
                <w:szCs w:val="20"/>
                <w:lang w:eastAsia="es-ES_tradnl"/>
              </w:rPr>
              <w:t>Hasta (</w:t>
            </w:r>
            <w:proofErr w:type="spellStart"/>
            <w:r w:rsidRPr="006F09BC">
              <w:rPr>
                <w:rFonts w:ascii="Arial" w:eastAsia="Times New Roman" w:hAnsi="Arial" w:cs="Arial"/>
                <w:b/>
                <w:bCs/>
                <w:sz w:val="20"/>
                <w:szCs w:val="20"/>
                <w:lang w:eastAsia="es-ES_tradnl"/>
              </w:rPr>
              <w:t>dd</w:t>
            </w:r>
            <w:proofErr w:type="spellEnd"/>
            <w:r w:rsidRPr="006F09BC">
              <w:rPr>
                <w:rFonts w:ascii="Arial" w:eastAsia="Times New Roman" w:hAnsi="Arial" w:cs="Arial"/>
                <w:b/>
                <w:bCs/>
                <w:sz w:val="20"/>
                <w:szCs w:val="20"/>
                <w:lang w:eastAsia="es-ES_tradnl"/>
              </w:rPr>
              <w:t>/mm/</w:t>
            </w:r>
            <w:proofErr w:type="spellStart"/>
            <w:r w:rsidRPr="006F09BC">
              <w:rPr>
                <w:rFonts w:ascii="Arial" w:eastAsia="Times New Roman" w:hAnsi="Arial" w:cs="Arial"/>
                <w:b/>
                <w:bCs/>
                <w:sz w:val="20"/>
                <w:szCs w:val="20"/>
                <w:lang w:eastAsia="es-ES_tradnl"/>
              </w:rPr>
              <w:t>aa</w:t>
            </w:r>
            <w:proofErr w:type="spellEnd"/>
            <w:r w:rsidRPr="006F09BC">
              <w:rPr>
                <w:rFonts w:ascii="Arial" w:eastAsia="Times New Roman" w:hAnsi="Arial" w:cs="Arial"/>
                <w:b/>
                <w:bCs/>
                <w:sz w:val="20"/>
                <w:szCs w:val="20"/>
                <w:lang w:eastAsia="es-ES_tradnl"/>
              </w:rPr>
              <w:t>)</w:t>
            </w:r>
          </w:p>
        </w:tc>
        <w:tc>
          <w:tcPr>
            <w:tcW w:w="2236" w:type="dxa"/>
            <w:gridSpan w:val="2"/>
            <w:vMerge w:val="restart"/>
            <w:shd w:val="clear" w:color="auto" w:fill="D9D9D9" w:themeFill="background1" w:themeFillShade="D9"/>
            <w:vAlign w:val="center"/>
            <w:hideMark/>
          </w:tcPr>
          <w:p w14:paraId="31FD42AE" w14:textId="77777777" w:rsidR="002175AE" w:rsidRPr="006F09BC" w:rsidRDefault="002175AE" w:rsidP="00446762">
            <w:pPr>
              <w:jc w:val="center"/>
              <w:rPr>
                <w:rFonts w:ascii="Arial" w:eastAsia="Times New Roman" w:hAnsi="Arial" w:cs="Arial"/>
                <w:b/>
                <w:bCs/>
                <w:sz w:val="20"/>
                <w:szCs w:val="20"/>
                <w:lang w:eastAsia="es-ES_tradnl"/>
              </w:rPr>
            </w:pPr>
            <w:r w:rsidRPr="006F09BC">
              <w:rPr>
                <w:rFonts w:ascii="Arial" w:eastAsia="Times New Roman" w:hAnsi="Arial" w:cs="Arial"/>
                <w:b/>
                <w:bCs/>
                <w:sz w:val="20"/>
                <w:szCs w:val="20"/>
                <w:lang w:eastAsia="es-ES_tradnl"/>
              </w:rPr>
              <w:t>FECHA PRESENTACIÓN DEL INFORME</w:t>
            </w:r>
          </w:p>
        </w:tc>
        <w:tc>
          <w:tcPr>
            <w:tcW w:w="607" w:type="dxa"/>
            <w:gridSpan w:val="2"/>
            <w:shd w:val="clear" w:color="auto" w:fill="D9D9D9" w:themeFill="background1" w:themeFillShade="D9"/>
            <w:vAlign w:val="center"/>
            <w:hideMark/>
          </w:tcPr>
          <w:p w14:paraId="5BF3CF4C" w14:textId="77777777" w:rsidR="002175AE" w:rsidRPr="006F09BC" w:rsidRDefault="002175AE" w:rsidP="00446762">
            <w:pPr>
              <w:jc w:val="center"/>
              <w:rPr>
                <w:rFonts w:ascii="Arial" w:eastAsia="Times New Roman" w:hAnsi="Arial" w:cs="Arial"/>
                <w:b/>
                <w:bCs/>
                <w:sz w:val="20"/>
                <w:szCs w:val="20"/>
                <w:lang w:eastAsia="es-ES_tradnl"/>
              </w:rPr>
            </w:pPr>
            <w:r w:rsidRPr="006F09BC">
              <w:rPr>
                <w:rFonts w:ascii="Arial" w:eastAsia="Times New Roman" w:hAnsi="Arial" w:cs="Arial"/>
                <w:b/>
                <w:bCs/>
                <w:sz w:val="20"/>
                <w:szCs w:val="20"/>
                <w:lang w:eastAsia="es-ES_tradnl"/>
              </w:rPr>
              <w:t>DD</w:t>
            </w:r>
          </w:p>
        </w:tc>
        <w:tc>
          <w:tcPr>
            <w:tcW w:w="590" w:type="dxa"/>
            <w:shd w:val="clear" w:color="auto" w:fill="D9D9D9" w:themeFill="background1" w:themeFillShade="D9"/>
            <w:vAlign w:val="center"/>
            <w:hideMark/>
          </w:tcPr>
          <w:p w14:paraId="33647864" w14:textId="77777777" w:rsidR="002175AE" w:rsidRPr="006F09BC" w:rsidRDefault="002175AE" w:rsidP="00446762">
            <w:pPr>
              <w:jc w:val="center"/>
              <w:rPr>
                <w:rFonts w:ascii="Arial" w:eastAsia="Times New Roman" w:hAnsi="Arial" w:cs="Arial"/>
                <w:b/>
                <w:bCs/>
                <w:sz w:val="20"/>
                <w:szCs w:val="20"/>
                <w:lang w:eastAsia="es-ES_tradnl"/>
              </w:rPr>
            </w:pPr>
            <w:r w:rsidRPr="006F09BC">
              <w:rPr>
                <w:rFonts w:ascii="Arial" w:eastAsia="Times New Roman" w:hAnsi="Arial" w:cs="Arial"/>
                <w:b/>
                <w:bCs/>
                <w:sz w:val="20"/>
                <w:szCs w:val="20"/>
                <w:lang w:eastAsia="es-ES_tradnl"/>
              </w:rPr>
              <w:t>MM</w:t>
            </w:r>
          </w:p>
        </w:tc>
        <w:tc>
          <w:tcPr>
            <w:tcW w:w="712" w:type="dxa"/>
            <w:shd w:val="clear" w:color="auto" w:fill="D9D9D9" w:themeFill="background1" w:themeFillShade="D9"/>
            <w:vAlign w:val="center"/>
            <w:hideMark/>
          </w:tcPr>
          <w:p w14:paraId="306B6FBE" w14:textId="77777777" w:rsidR="002175AE" w:rsidRPr="006F09BC" w:rsidRDefault="002175AE" w:rsidP="00446762">
            <w:pPr>
              <w:jc w:val="center"/>
              <w:rPr>
                <w:rFonts w:ascii="Arial" w:eastAsia="Times New Roman" w:hAnsi="Arial" w:cs="Arial"/>
                <w:b/>
                <w:bCs/>
                <w:sz w:val="20"/>
                <w:szCs w:val="20"/>
                <w:lang w:eastAsia="es-ES_tradnl"/>
              </w:rPr>
            </w:pPr>
            <w:r w:rsidRPr="006F09BC">
              <w:rPr>
                <w:rFonts w:ascii="Arial" w:eastAsia="Times New Roman" w:hAnsi="Arial" w:cs="Arial"/>
                <w:b/>
                <w:bCs/>
                <w:sz w:val="20"/>
                <w:szCs w:val="20"/>
                <w:lang w:eastAsia="es-ES_tradnl"/>
              </w:rPr>
              <w:t>AA</w:t>
            </w:r>
          </w:p>
        </w:tc>
      </w:tr>
      <w:tr w:rsidR="002175AE" w:rsidRPr="004C232E" w14:paraId="2D365650" w14:textId="77777777" w:rsidTr="692E8BD8">
        <w:trPr>
          <w:trHeight w:val="371"/>
        </w:trPr>
        <w:tc>
          <w:tcPr>
            <w:tcW w:w="669" w:type="dxa"/>
            <w:noWrap/>
            <w:vAlign w:val="center"/>
            <w:hideMark/>
          </w:tcPr>
          <w:p w14:paraId="3F5F7B57" w14:textId="2AF49230" w:rsidR="002175AE" w:rsidRPr="006F09BC" w:rsidRDefault="00300267" w:rsidP="7D1789CB">
            <w:pPr>
              <w:jc w:val="center"/>
              <w:rPr>
                <w:rFonts w:ascii="Arial" w:eastAsia="Times New Roman" w:hAnsi="Arial" w:cs="Arial"/>
                <w:b/>
                <w:bCs/>
                <w:sz w:val="20"/>
                <w:szCs w:val="20"/>
                <w:lang w:eastAsia="es-ES"/>
              </w:rPr>
            </w:pPr>
            <w:r>
              <w:rPr>
                <w:rFonts w:ascii="Arial" w:eastAsia="Times New Roman" w:hAnsi="Arial" w:cs="Arial"/>
                <w:b/>
                <w:bCs/>
                <w:sz w:val="20"/>
                <w:szCs w:val="20"/>
                <w:lang w:eastAsia="es-ES"/>
              </w:rPr>
              <w:t>5</w:t>
            </w:r>
          </w:p>
        </w:tc>
        <w:tc>
          <w:tcPr>
            <w:tcW w:w="425" w:type="dxa"/>
            <w:noWrap/>
            <w:vAlign w:val="center"/>
            <w:hideMark/>
          </w:tcPr>
          <w:p w14:paraId="4D0B8EB3" w14:textId="77777777" w:rsidR="002175AE" w:rsidRPr="006F09BC" w:rsidRDefault="002175AE" w:rsidP="00446762">
            <w:pPr>
              <w:jc w:val="center"/>
              <w:rPr>
                <w:rFonts w:ascii="Arial" w:eastAsia="Times New Roman" w:hAnsi="Arial" w:cs="Arial"/>
                <w:b/>
                <w:bCs/>
                <w:sz w:val="20"/>
                <w:szCs w:val="20"/>
                <w:lang w:eastAsia="es-ES_tradnl"/>
              </w:rPr>
            </w:pPr>
            <w:r w:rsidRPr="006F09BC">
              <w:rPr>
                <w:rFonts w:ascii="Arial" w:eastAsia="Times New Roman" w:hAnsi="Arial" w:cs="Arial"/>
                <w:b/>
                <w:bCs/>
                <w:sz w:val="20"/>
                <w:szCs w:val="20"/>
                <w:lang w:eastAsia="es-ES_tradnl"/>
              </w:rPr>
              <w:t>DE</w:t>
            </w:r>
          </w:p>
        </w:tc>
        <w:tc>
          <w:tcPr>
            <w:tcW w:w="747" w:type="dxa"/>
            <w:gridSpan w:val="2"/>
            <w:vAlign w:val="center"/>
            <w:hideMark/>
          </w:tcPr>
          <w:p w14:paraId="4F6E378D" w14:textId="7317E5F3" w:rsidR="002175AE" w:rsidRPr="006F09BC" w:rsidRDefault="00BB647F" w:rsidP="00BB647F">
            <w:pPr>
              <w:jc w:val="center"/>
            </w:pPr>
            <w:r w:rsidRPr="00BB647F">
              <w:rPr>
                <w:rFonts w:ascii="Arial" w:eastAsia="Times New Roman" w:hAnsi="Arial" w:cs="Arial"/>
                <w:b/>
                <w:bCs/>
                <w:sz w:val="20"/>
                <w:szCs w:val="20"/>
                <w:lang w:eastAsia="es-ES"/>
              </w:rPr>
              <w:t>12</w:t>
            </w:r>
          </w:p>
        </w:tc>
        <w:tc>
          <w:tcPr>
            <w:tcW w:w="1362" w:type="dxa"/>
            <w:gridSpan w:val="2"/>
            <w:vMerge/>
            <w:vAlign w:val="center"/>
            <w:hideMark/>
          </w:tcPr>
          <w:p w14:paraId="525603D9" w14:textId="77777777" w:rsidR="002175AE" w:rsidRPr="006F09BC" w:rsidRDefault="002175AE" w:rsidP="00446762">
            <w:pPr>
              <w:rPr>
                <w:rFonts w:ascii="Arial" w:eastAsia="Times New Roman" w:hAnsi="Arial" w:cs="Arial"/>
                <w:b/>
                <w:bCs/>
                <w:sz w:val="20"/>
                <w:szCs w:val="20"/>
                <w:lang w:eastAsia="es-ES_tradnl"/>
              </w:rPr>
            </w:pPr>
          </w:p>
        </w:tc>
        <w:tc>
          <w:tcPr>
            <w:tcW w:w="1552" w:type="dxa"/>
            <w:shd w:val="clear" w:color="auto" w:fill="FFFFFF" w:themeFill="background1"/>
            <w:noWrap/>
            <w:vAlign w:val="center"/>
            <w:hideMark/>
          </w:tcPr>
          <w:p w14:paraId="48DE7DB0" w14:textId="19ACC1A4" w:rsidR="002175AE" w:rsidRPr="006F09BC" w:rsidRDefault="00B63811" w:rsidP="00BB647F">
            <w:pPr>
              <w:jc w:val="center"/>
              <w:rPr>
                <w:rFonts w:ascii="Arial" w:eastAsia="Times New Roman" w:hAnsi="Arial" w:cs="Arial"/>
                <w:b/>
                <w:bCs/>
                <w:sz w:val="20"/>
                <w:szCs w:val="20"/>
                <w:lang w:eastAsia="es-ES"/>
              </w:rPr>
            </w:pPr>
            <w:r>
              <w:rPr>
                <w:rFonts w:ascii="Arial" w:eastAsia="Times New Roman" w:hAnsi="Arial" w:cs="Arial"/>
                <w:b/>
                <w:bCs/>
                <w:sz w:val="20"/>
                <w:szCs w:val="20"/>
                <w:lang w:eastAsia="es-ES"/>
              </w:rPr>
              <w:t>01</w:t>
            </w:r>
            <w:r w:rsidR="00BB647F">
              <w:rPr>
                <w:rFonts w:ascii="Arial" w:eastAsia="Times New Roman" w:hAnsi="Arial" w:cs="Arial"/>
                <w:b/>
                <w:bCs/>
                <w:sz w:val="20"/>
                <w:szCs w:val="20"/>
                <w:lang w:eastAsia="es-ES"/>
              </w:rPr>
              <w:t>/0</w:t>
            </w:r>
            <w:r w:rsidR="00300267">
              <w:rPr>
                <w:rFonts w:ascii="Arial" w:eastAsia="Times New Roman" w:hAnsi="Arial" w:cs="Arial"/>
                <w:b/>
                <w:bCs/>
                <w:sz w:val="20"/>
                <w:szCs w:val="20"/>
                <w:lang w:eastAsia="es-ES"/>
              </w:rPr>
              <w:t>5</w:t>
            </w:r>
            <w:r w:rsidR="00BB647F">
              <w:rPr>
                <w:rFonts w:ascii="Arial" w:eastAsia="Times New Roman" w:hAnsi="Arial" w:cs="Arial"/>
                <w:b/>
                <w:bCs/>
                <w:sz w:val="20"/>
                <w:szCs w:val="20"/>
                <w:lang w:eastAsia="es-ES"/>
              </w:rPr>
              <w:t>/2026</w:t>
            </w:r>
          </w:p>
        </w:tc>
        <w:tc>
          <w:tcPr>
            <w:tcW w:w="1552" w:type="dxa"/>
            <w:gridSpan w:val="5"/>
            <w:shd w:val="clear" w:color="auto" w:fill="FFFFFF" w:themeFill="background1"/>
            <w:noWrap/>
            <w:vAlign w:val="center"/>
            <w:hideMark/>
          </w:tcPr>
          <w:p w14:paraId="1A88AB52" w14:textId="2305D424" w:rsidR="002175AE" w:rsidRPr="006F09BC" w:rsidRDefault="00586B15" w:rsidP="00BB647F">
            <w:pPr>
              <w:jc w:val="center"/>
              <w:rPr>
                <w:rFonts w:ascii="Arial" w:eastAsia="Times New Roman" w:hAnsi="Arial" w:cs="Arial"/>
                <w:b/>
                <w:bCs/>
                <w:sz w:val="20"/>
                <w:szCs w:val="20"/>
                <w:lang w:eastAsia="es-ES"/>
              </w:rPr>
            </w:pPr>
            <w:r>
              <w:rPr>
                <w:rFonts w:ascii="Arial" w:eastAsia="Times New Roman" w:hAnsi="Arial" w:cs="Arial"/>
                <w:b/>
                <w:bCs/>
                <w:sz w:val="20"/>
                <w:szCs w:val="20"/>
                <w:lang w:eastAsia="es-ES"/>
              </w:rPr>
              <w:t>31</w:t>
            </w:r>
            <w:r w:rsidR="00BB647F">
              <w:rPr>
                <w:rFonts w:ascii="Arial" w:eastAsia="Times New Roman" w:hAnsi="Arial" w:cs="Arial"/>
                <w:b/>
                <w:bCs/>
                <w:sz w:val="20"/>
                <w:szCs w:val="20"/>
                <w:lang w:eastAsia="es-ES"/>
              </w:rPr>
              <w:t>/</w:t>
            </w:r>
            <w:r w:rsidR="00B63811">
              <w:rPr>
                <w:rFonts w:ascii="Arial" w:eastAsia="Times New Roman" w:hAnsi="Arial" w:cs="Arial"/>
                <w:b/>
                <w:bCs/>
                <w:sz w:val="20"/>
                <w:szCs w:val="20"/>
                <w:lang w:eastAsia="es-ES"/>
              </w:rPr>
              <w:t>0</w:t>
            </w:r>
            <w:r w:rsidR="00300267">
              <w:rPr>
                <w:rFonts w:ascii="Arial" w:eastAsia="Times New Roman" w:hAnsi="Arial" w:cs="Arial"/>
                <w:b/>
                <w:bCs/>
                <w:sz w:val="20"/>
                <w:szCs w:val="20"/>
                <w:lang w:eastAsia="es-ES"/>
              </w:rPr>
              <w:t>5</w:t>
            </w:r>
            <w:r w:rsidR="00BB647F">
              <w:rPr>
                <w:rFonts w:ascii="Arial" w:eastAsia="Times New Roman" w:hAnsi="Arial" w:cs="Arial"/>
                <w:b/>
                <w:bCs/>
                <w:sz w:val="20"/>
                <w:szCs w:val="20"/>
                <w:lang w:eastAsia="es-ES"/>
              </w:rPr>
              <w:t>/2026</w:t>
            </w:r>
          </w:p>
        </w:tc>
        <w:tc>
          <w:tcPr>
            <w:tcW w:w="2236" w:type="dxa"/>
            <w:gridSpan w:val="2"/>
            <w:vMerge/>
            <w:vAlign w:val="center"/>
            <w:hideMark/>
          </w:tcPr>
          <w:p w14:paraId="08212F3A" w14:textId="77777777" w:rsidR="002175AE" w:rsidRPr="006F09BC" w:rsidRDefault="002175AE" w:rsidP="00446762">
            <w:pPr>
              <w:rPr>
                <w:rFonts w:ascii="Arial" w:eastAsia="Times New Roman" w:hAnsi="Arial" w:cs="Arial"/>
                <w:b/>
                <w:bCs/>
                <w:sz w:val="20"/>
                <w:szCs w:val="20"/>
                <w:lang w:eastAsia="es-ES_tradnl"/>
              </w:rPr>
            </w:pPr>
          </w:p>
        </w:tc>
        <w:tc>
          <w:tcPr>
            <w:tcW w:w="607" w:type="dxa"/>
            <w:gridSpan w:val="2"/>
            <w:shd w:val="clear" w:color="auto" w:fill="FFFFFF" w:themeFill="background1"/>
            <w:noWrap/>
            <w:vAlign w:val="center"/>
            <w:hideMark/>
          </w:tcPr>
          <w:p w14:paraId="7C1D6DA7" w14:textId="2CA9FDD9" w:rsidR="002175AE" w:rsidRPr="006F09BC" w:rsidRDefault="00300267" w:rsidP="7D1789CB">
            <w:pPr>
              <w:jc w:val="center"/>
              <w:rPr>
                <w:rFonts w:ascii="Arial" w:eastAsia="Times New Roman" w:hAnsi="Arial" w:cs="Arial"/>
                <w:b/>
                <w:bCs/>
                <w:sz w:val="20"/>
                <w:szCs w:val="20"/>
                <w:lang w:eastAsia="es-ES"/>
              </w:rPr>
            </w:pPr>
            <w:r>
              <w:rPr>
                <w:rFonts w:ascii="Arial" w:eastAsia="Times New Roman" w:hAnsi="Arial" w:cs="Arial"/>
                <w:b/>
                <w:bCs/>
                <w:sz w:val="20"/>
                <w:szCs w:val="20"/>
                <w:lang w:eastAsia="es-ES"/>
              </w:rPr>
              <w:t>01</w:t>
            </w:r>
          </w:p>
        </w:tc>
        <w:tc>
          <w:tcPr>
            <w:tcW w:w="590" w:type="dxa"/>
            <w:shd w:val="clear" w:color="auto" w:fill="FFFFFF" w:themeFill="background1"/>
            <w:noWrap/>
            <w:vAlign w:val="center"/>
            <w:hideMark/>
          </w:tcPr>
          <w:p w14:paraId="1004989B" w14:textId="084140E8" w:rsidR="002175AE" w:rsidRPr="006F09BC" w:rsidRDefault="00BB647F" w:rsidP="7D1789CB">
            <w:pPr>
              <w:jc w:val="center"/>
              <w:rPr>
                <w:rFonts w:ascii="Arial" w:eastAsia="Times New Roman" w:hAnsi="Arial" w:cs="Arial"/>
                <w:b/>
                <w:bCs/>
                <w:sz w:val="20"/>
                <w:szCs w:val="20"/>
                <w:lang w:eastAsia="es-ES"/>
              </w:rPr>
            </w:pPr>
            <w:r>
              <w:rPr>
                <w:rFonts w:ascii="Arial" w:eastAsia="Times New Roman" w:hAnsi="Arial" w:cs="Arial"/>
                <w:b/>
                <w:bCs/>
                <w:sz w:val="20"/>
                <w:szCs w:val="20"/>
                <w:lang w:eastAsia="es-ES"/>
              </w:rPr>
              <w:t>0</w:t>
            </w:r>
            <w:r w:rsidR="00300267">
              <w:rPr>
                <w:rFonts w:ascii="Arial" w:eastAsia="Times New Roman" w:hAnsi="Arial" w:cs="Arial"/>
                <w:b/>
                <w:bCs/>
                <w:sz w:val="20"/>
                <w:szCs w:val="20"/>
                <w:lang w:eastAsia="es-ES"/>
              </w:rPr>
              <w:t>6</w:t>
            </w:r>
          </w:p>
        </w:tc>
        <w:tc>
          <w:tcPr>
            <w:tcW w:w="712" w:type="dxa"/>
            <w:shd w:val="clear" w:color="auto" w:fill="FFFFFF" w:themeFill="background1"/>
            <w:noWrap/>
            <w:vAlign w:val="center"/>
            <w:hideMark/>
          </w:tcPr>
          <w:p w14:paraId="1B5F2C61" w14:textId="4193993A" w:rsidR="002175AE" w:rsidRPr="006F09BC" w:rsidRDefault="00BB647F" w:rsidP="7D1789CB">
            <w:pPr>
              <w:jc w:val="center"/>
              <w:rPr>
                <w:rFonts w:ascii="Arial" w:eastAsia="Times New Roman" w:hAnsi="Arial" w:cs="Arial"/>
                <w:b/>
                <w:bCs/>
                <w:sz w:val="20"/>
                <w:szCs w:val="20"/>
                <w:lang w:eastAsia="es-ES"/>
              </w:rPr>
            </w:pPr>
            <w:r>
              <w:rPr>
                <w:rFonts w:ascii="Arial" w:eastAsia="Times New Roman" w:hAnsi="Arial" w:cs="Arial"/>
                <w:b/>
                <w:bCs/>
                <w:sz w:val="20"/>
                <w:szCs w:val="20"/>
                <w:lang w:eastAsia="es-ES"/>
              </w:rPr>
              <w:t>2026</w:t>
            </w:r>
          </w:p>
        </w:tc>
      </w:tr>
      <w:tr w:rsidR="002175AE" w:rsidRPr="00945A47" w14:paraId="6774925E" w14:textId="77777777" w:rsidTr="692E8BD8">
        <w:trPr>
          <w:trHeight w:val="619"/>
        </w:trPr>
        <w:tc>
          <w:tcPr>
            <w:tcW w:w="10452" w:type="dxa"/>
            <w:gridSpan w:val="18"/>
            <w:shd w:val="clear" w:color="auto" w:fill="ACB9CA" w:themeFill="text2" w:themeFillTint="66"/>
            <w:noWrap/>
            <w:vAlign w:val="center"/>
            <w:hideMark/>
          </w:tcPr>
          <w:p w14:paraId="189A0312" w14:textId="7777777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INFORMACIÓN BÁSICA DEL CONTRATO</w:t>
            </w:r>
          </w:p>
        </w:tc>
      </w:tr>
      <w:tr w:rsidR="002175AE" w:rsidRPr="004C232E" w14:paraId="1B8D0A11" w14:textId="77777777" w:rsidTr="692E8BD8">
        <w:trPr>
          <w:trHeight w:val="649"/>
        </w:trPr>
        <w:tc>
          <w:tcPr>
            <w:tcW w:w="1574" w:type="dxa"/>
            <w:gridSpan w:val="3"/>
            <w:vMerge w:val="restart"/>
            <w:shd w:val="clear" w:color="auto" w:fill="D9D9D9" w:themeFill="background1" w:themeFillShade="D9"/>
            <w:vAlign w:val="center"/>
            <w:hideMark/>
          </w:tcPr>
          <w:p w14:paraId="7E200F43" w14:textId="77777777" w:rsidR="002175AE" w:rsidRPr="00945A47" w:rsidRDefault="002175AE" w:rsidP="00446762">
            <w:pP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Nombre/                                                                              Razón Social</w:t>
            </w:r>
          </w:p>
        </w:tc>
        <w:tc>
          <w:tcPr>
            <w:tcW w:w="3225" w:type="dxa"/>
            <w:gridSpan w:val="5"/>
            <w:vMerge w:val="restart"/>
            <w:shd w:val="clear" w:color="auto" w:fill="FFFFFF" w:themeFill="background1"/>
            <w:vAlign w:val="center"/>
            <w:hideMark/>
          </w:tcPr>
          <w:p w14:paraId="2EF68BDB" w14:textId="2F9E7AB2" w:rsidR="002175AE" w:rsidRPr="00945A47" w:rsidRDefault="00BB647F" w:rsidP="00446762">
            <w:pPr>
              <w:jc w:val="center"/>
              <w:rPr>
                <w:rFonts w:ascii="Arial" w:eastAsia="Times New Roman" w:hAnsi="Arial" w:cs="Arial"/>
                <w:b/>
                <w:bCs/>
                <w:sz w:val="20"/>
                <w:szCs w:val="20"/>
                <w:lang w:eastAsia="es-ES_tradnl"/>
              </w:rPr>
            </w:pPr>
            <w:r>
              <w:rPr>
                <w:rFonts w:ascii="Arial" w:eastAsia="Times New Roman" w:hAnsi="Arial" w:cs="Arial"/>
                <w:b/>
                <w:bCs/>
                <w:sz w:val="20"/>
                <w:szCs w:val="20"/>
                <w:lang w:eastAsia="es-ES_tradnl"/>
              </w:rPr>
              <w:t>LUISA FERNANDA AVILA MARTINEZ</w:t>
            </w:r>
            <w:r w:rsidR="002175AE" w:rsidRPr="00945A47">
              <w:rPr>
                <w:rFonts w:ascii="Arial" w:eastAsia="Times New Roman" w:hAnsi="Arial" w:cs="Arial"/>
                <w:b/>
                <w:bCs/>
                <w:sz w:val="20"/>
                <w:szCs w:val="20"/>
                <w:lang w:eastAsia="es-ES_tradnl"/>
              </w:rPr>
              <w:t> </w:t>
            </w:r>
          </w:p>
        </w:tc>
        <w:tc>
          <w:tcPr>
            <w:tcW w:w="2261" w:type="dxa"/>
            <w:gridSpan w:val="5"/>
            <w:shd w:val="clear" w:color="auto" w:fill="D9D9D9" w:themeFill="background1" w:themeFillShade="D9"/>
            <w:vAlign w:val="center"/>
            <w:hideMark/>
          </w:tcPr>
          <w:p w14:paraId="4360169E" w14:textId="77777777" w:rsidR="002175AE" w:rsidRPr="00945A47" w:rsidRDefault="002175AE" w:rsidP="00446762">
            <w:pP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 xml:space="preserve">No. Identificación C.C o </w:t>
            </w:r>
            <w:proofErr w:type="gramStart"/>
            <w:r w:rsidRPr="00945A47">
              <w:rPr>
                <w:rFonts w:ascii="Arial" w:eastAsia="Times New Roman" w:hAnsi="Arial" w:cs="Arial"/>
                <w:b/>
                <w:bCs/>
                <w:sz w:val="20"/>
                <w:szCs w:val="20"/>
                <w:lang w:eastAsia="es-ES_tradnl"/>
              </w:rPr>
              <w:t>C.E</w:t>
            </w:r>
            <w:proofErr w:type="gramEnd"/>
          </w:p>
        </w:tc>
        <w:tc>
          <w:tcPr>
            <w:tcW w:w="1554" w:type="dxa"/>
            <w:gridSpan w:val="2"/>
            <w:noWrap/>
            <w:vAlign w:val="center"/>
            <w:hideMark/>
          </w:tcPr>
          <w:p w14:paraId="58507EDE" w14:textId="4E2DA7CC" w:rsidR="002175AE" w:rsidRPr="00945A47" w:rsidRDefault="00BB647F" w:rsidP="00446762">
            <w:pPr>
              <w:jc w:val="center"/>
              <w:rPr>
                <w:rFonts w:ascii="Arial" w:eastAsia="Times New Roman" w:hAnsi="Arial" w:cs="Arial"/>
                <w:b/>
                <w:bCs/>
                <w:sz w:val="20"/>
                <w:szCs w:val="20"/>
                <w:lang w:eastAsia="es-ES_tradnl"/>
              </w:rPr>
            </w:pPr>
            <w:r>
              <w:rPr>
                <w:rFonts w:ascii="Arial" w:eastAsia="Times New Roman" w:hAnsi="Arial" w:cs="Arial"/>
                <w:b/>
                <w:bCs/>
                <w:sz w:val="20"/>
                <w:szCs w:val="20"/>
                <w:lang w:eastAsia="es-ES_tradnl"/>
              </w:rPr>
              <w:t>1032372769</w:t>
            </w:r>
          </w:p>
        </w:tc>
        <w:tc>
          <w:tcPr>
            <w:tcW w:w="1838" w:type="dxa"/>
            <w:gridSpan w:val="3"/>
            <w:shd w:val="clear" w:color="auto" w:fill="D9D9D9" w:themeFill="background1" w:themeFillShade="D9"/>
            <w:vAlign w:val="center"/>
            <w:hideMark/>
          </w:tcPr>
          <w:p w14:paraId="231FF1D4" w14:textId="7777777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 xml:space="preserve">Contrato No. </w:t>
            </w:r>
          </w:p>
        </w:tc>
      </w:tr>
      <w:tr w:rsidR="002175AE" w:rsidRPr="004C232E" w14:paraId="0776BAFA" w14:textId="77777777" w:rsidTr="692E8BD8">
        <w:trPr>
          <w:trHeight w:val="565"/>
        </w:trPr>
        <w:tc>
          <w:tcPr>
            <w:tcW w:w="1574" w:type="dxa"/>
            <w:gridSpan w:val="3"/>
            <w:vMerge/>
            <w:vAlign w:val="center"/>
            <w:hideMark/>
          </w:tcPr>
          <w:p w14:paraId="0CC7DC8F" w14:textId="77777777" w:rsidR="002175AE" w:rsidRPr="00945A47" w:rsidRDefault="002175AE" w:rsidP="00446762">
            <w:pPr>
              <w:rPr>
                <w:rFonts w:ascii="Arial" w:eastAsia="Times New Roman" w:hAnsi="Arial" w:cs="Arial"/>
                <w:b/>
                <w:bCs/>
                <w:sz w:val="20"/>
                <w:szCs w:val="20"/>
                <w:lang w:eastAsia="es-ES_tradnl"/>
              </w:rPr>
            </w:pPr>
          </w:p>
        </w:tc>
        <w:tc>
          <w:tcPr>
            <w:tcW w:w="3225" w:type="dxa"/>
            <w:gridSpan w:val="5"/>
            <w:vMerge/>
            <w:vAlign w:val="center"/>
            <w:hideMark/>
          </w:tcPr>
          <w:p w14:paraId="6A651E22" w14:textId="77777777" w:rsidR="002175AE" w:rsidRPr="00945A47" w:rsidRDefault="002175AE" w:rsidP="00446762">
            <w:pPr>
              <w:rPr>
                <w:rFonts w:ascii="Arial" w:eastAsia="Times New Roman" w:hAnsi="Arial" w:cs="Arial"/>
                <w:b/>
                <w:bCs/>
                <w:sz w:val="20"/>
                <w:szCs w:val="20"/>
                <w:lang w:eastAsia="es-ES_tradnl"/>
              </w:rPr>
            </w:pPr>
          </w:p>
        </w:tc>
        <w:tc>
          <w:tcPr>
            <w:tcW w:w="2261" w:type="dxa"/>
            <w:gridSpan w:val="5"/>
            <w:shd w:val="clear" w:color="auto" w:fill="D9D9D9" w:themeFill="background1" w:themeFillShade="D9"/>
            <w:noWrap/>
            <w:vAlign w:val="center"/>
            <w:hideMark/>
          </w:tcPr>
          <w:p w14:paraId="4441E36E" w14:textId="77777777" w:rsidR="002175AE" w:rsidRPr="00945A47" w:rsidRDefault="002175AE" w:rsidP="00446762">
            <w:pP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NIT</w:t>
            </w:r>
          </w:p>
        </w:tc>
        <w:tc>
          <w:tcPr>
            <w:tcW w:w="1554" w:type="dxa"/>
            <w:gridSpan w:val="2"/>
            <w:noWrap/>
            <w:vAlign w:val="center"/>
            <w:hideMark/>
          </w:tcPr>
          <w:p w14:paraId="2EBECE13" w14:textId="67414D8D" w:rsidR="002175AE" w:rsidRPr="00945A47" w:rsidRDefault="00BB647F" w:rsidP="00446762">
            <w:pPr>
              <w:jc w:val="center"/>
              <w:rPr>
                <w:rFonts w:ascii="Arial" w:eastAsia="Times New Roman" w:hAnsi="Arial" w:cs="Arial"/>
                <w:b/>
                <w:bCs/>
                <w:sz w:val="20"/>
                <w:szCs w:val="20"/>
                <w:lang w:eastAsia="es-ES_tradnl"/>
              </w:rPr>
            </w:pPr>
            <w:r>
              <w:rPr>
                <w:rFonts w:ascii="Arial" w:eastAsia="Times New Roman" w:hAnsi="Arial" w:cs="Arial"/>
                <w:b/>
                <w:bCs/>
                <w:sz w:val="20"/>
                <w:szCs w:val="20"/>
                <w:lang w:eastAsia="es-ES_tradnl"/>
              </w:rPr>
              <w:t>1032372769</w:t>
            </w:r>
          </w:p>
        </w:tc>
        <w:tc>
          <w:tcPr>
            <w:tcW w:w="1838" w:type="dxa"/>
            <w:gridSpan w:val="3"/>
            <w:noWrap/>
            <w:vAlign w:val="center"/>
            <w:hideMark/>
          </w:tcPr>
          <w:p w14:paraId="68F483F2" w14:textId="5394B1FE" w:rsidR="002175AE" w:rsidRPr="00945A47" w:rsidRDefault="00BB647F" w:rsidP="6E6EAF5D">
            <w:pPr>
              <w:jc w:val="center"/>
              <w:rPr>
                <w:rFonts w:ascii="Arial" w:eastAsia="Times New Roman" w:hAnsi="Arial" w:cs="Arial"/>
                <w:sz w:val="20"/>
                <w:szCs w:val="20"/>
                <w:lang w:eastAsia="es-ES"/>
              </w:rPr>
            </w:pPr>
            <w:r w:rsidRPr="00BB647F">
              <w:rPr>
                <w:rFonts w:ascii="Arial" w:eastAsia="Times New Roman" w:hAnsi="Arial" w:cs="Arial"/>
                <w:sz w:val="20"/>
                <w:szCs w:val="20"/>
                <w:lang w:eastAsia="es-ES"/>
              </w:rPr>
              <w:t>GGC-0308-2026</w:t>
            </w:r>
          </w:p>
        </w:tc>
      </w:tr>
      <w:tr w:rsidR="002175AE" w:rsidRPr="00945A47" w14:paraId="51868C33" w14:textId="77777777" w:rsidTr="692E8BD8">
        <w:trPr>
          <w:trHeight w:val="721"/>
        </w:trPr>
        <w:tc>
          <w:tcPr>
            <w:tcW w:w="1574" w:type="dxa"/>
            <w:gridSpan w:val="3"/>
            <w:vMerge w:val="restart"/>
            <w:shd w:val="clear" w:color="auto" w:fill="D9D9D9" w:themeFill="background1" w:themeFillShade="D9"/>
            <w:vAlign w:val="center"/>
            <w:hideMark/>
          </w:tcPr>
          <w:p w14:paraId="70EFB70C" w14:textId="77777777" w:rsidR="002175AE" w:rsidRPr="00945A47" w:rsidRDefault="002175AE" w:rsidP="00446762">
            <w:pP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Objeto del Contrato</w:t>
            </w:r>
          </w:p>
        </w:tc>
        <w:tc>
          <w:tcPr>
            <w:tcW w:w="8878" w:type="dxa"/>
            <w:gridSpan w:val="15"/>
            <w:vMerge w:val="restart"/>
            <w:shd w:val="clear" w:color="auto" w:fill="FFFFFF" w:themeFill="background1"/>
            <w:vAlign w:val="center"/>
            <w:hideMark/>
          </w:tcPr>
          <w:p w14:paraId="374E4A56" w14:textId="27263924" w:rsidR="002175AE" w:rsidRPr="00945A47" w:rsidRDefault="002175AE" w:rsidP="00BB647F">
            <w:pPr>
              <w:jc w:val="both"/>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 </w:t>
            </w:r>
            <w:r w:rsidR="00BB647F" w:rsidRPr="00BB647F">
              <w:rPr>
                <w:rFonts w:ascii="Arial" w:eastAsia="Times New Roman" w:hAnsi="Arial" w:cs="Arial"/>
                <w:sz w:val="20"/>
                <w:szCs w:val="20"/>
                <w:lang w:eastAsia="es-ES_tradnl"/>
              </w:rPr>
              <w:t>Apoyar a la Oficina de Asuntos Ambientales y Sociales en actividades de la planeación, formulación y seguimiento técnico de los objetivos estratégicos, el Plan de Acción y el proyecto de inversión orientado al fortalecimiento de la gestión ambiental, a través de la implementación de metodologías para el monitoreo de metas, indicadores y productos de valor, que aseguren la articulación con el Plan Estratégico Sectorial y el Plan Nacional de Desarrollo.  </w:t>
            </w:r>
          </w:p>
        </w:tc>
      </w:tr>
      <w:tr w:rsidR="002175AE" w:rsidRPr="004C232E" w14:paraId="3809A0DB" w14:textId="77777777" w:rsidTr="692E8BD8">
        <w:trPr>
          <w:trHeight w:val="571"/>
        </w:trPr>
        <w:tc>
          <w:tcPr>
            <w:tcW w:w="1574" w:type="dxa"/>
            <w:gridSpan w:val="3"/>
            <w:vMerge/>
            <w:vAlign w:val="center"/>
            <w:hideMark/>
          </w:tcPr>
          <w:p w14:paraId="31BD5AE4" w14:textId="77777777" w:rsidR="002175AE" w:rsidRPr="00945A47" w:rsidRDefault="002175AE" w:rsidP="00446762">
            <w:pPr>
              <w:rPr>
                <w:rFonts w:ascii="Arial" w:eastAsia="Times New Roman" w:hAnsi="Arial" w:cs="Arial"/>
                <w:b/>
                <w:bCs/>
                <w:sz w:val="20"/>
                <w:szCs w:val="20"/>
                <w:lang w:eastAsia="es-ES_tradnl"/>
              </w:rPr>
            </w:pPr>
          </w:p>
        </w:tc>
        <w:tc>
          <w:tcPr>
            <w:tcW w:w="8878" w:type="dxa"/>
            <w:gridSpan w:val="15"/>
            <w:vMerge/>
            <w:vAlign w:val="center"/>
            <w:hideMark/>
          </w:tcPr>
          <w:p w14:paraId="4854B8EA" w14:textId="77777777" w:rsidR="002175AE" w:rsidRPr="00945A47" w:rsidRDefault="002175AE" w:rsidP="00446762">
            <w:pPr>
              <w:rPr>
                <w:rFonts w:ascii="Arial" w:eastAsia="Times New Roman" w:hAnsi="Arial" w:cs="Arial"/>
                <w:sz w:val="20"/>
                <w:szCs w:val="20"/>
                <w:lang w:eastAsia="es-ES_tradnl"/>
              </w:rPr>
            </w:pPr>
          </w:p>
        </w:tc>
      </w:tr>
      <w:tr w:rsidR="002175AE" w:rsidRPr="004C232E" w14:paraId="2B15A3C8" w14:textId="77777777" w:rsidTr="692E8BD8">
        <w:trPr>
          <w:trHeight w:val="293"/>
        </w:trPr>
        <w:tc>
          <w:tcPr>
            <w:tcW w:w="1574" w:type="dxa"/>
            <w:gridSpan w:val="3"/>
            <w:vMerge/>
            <w:vAlign w:val="center"/>
            <w:hideMark/>
          </w:tcPr>
          <w:p w14:paraId="646CCB19" w14:textId="77777777" w:rsidR="002175AE" w:rsidRPr="00945A47" w:rsidRDefault="002175AE" w:rsidP="00446762">
            <w:pPr>
              <w:rPr>
                <w:rFonts w:ascii="Arial" w:eastAsia="Times New Roman" w:hAnsi="Arial" w:cs="Arial"/>
                <w:b/>
                <w:bCs/>
                <w:sz w:val="20"/>
                <w:szCs w:val="20"/>
                <w:lang w:eastAsia="es-ES_tradnl"/>
              </w:rPr>
            </w:pPr>
          </w:p>
        </w:tc>
        <w:tc>
          <w:tcPr>
            <w:tcW w:w="8878" w:type="dxa"/>
            <w:gridSpan w:val="15"/>
            <w:vMerge/>
            <w:vAlign w:val="center"/>
            <w:hideMark/>
          </w:tcPr>
          <w:p w14:paraId="3CB85A3F" w14:textId="77777777" w:rsidR="002175AE" w:rsidRPr="00945A47" w:rsidRDefault="002175AE" w:rsidP="00446762">
            <w:pPr>
              <w:rPr>
                <w:rFonts w:ascii="Arial" w:eastAsia="Times New Roman" w:hAnsi="Arial" w:cs="Arial"/>
                <w:sz w:val="20"/>
                <w:szCs w:val="20"/>
                <w:lang w:eastAsia="es-ES_tradnl"/>
              </w:rPr>
            </w:pPr>
          </w:p>
        </w:tc>
      </w:tr>
      <w:tr w:rsidR="002175AE" w:rsidRPr="00945A47" w14:paraId="3F2E1ECF" w14:textId="77777777" w:rsidTr="692E8BD8">
        <w:trPr>
          <w:trHeight w:val="679"/>
        </w:trPr>
        <w:tc>
          <w:tcPr>
            <w:tcW w:w="10452" w:type="dxa"/>
            <w:gridSpan w:val="18"/>
            <w:shd w:val="clear" w:color="auto" w:fill="ACB9CA" w:themeFill="text2" w:themeFillTint="66"/>
            <w:noWrap/>
            <w:vAlign w:val="center"/>
            <w:hideMark/>
          </w:tcPr>
          <w:p w14:paraId="7839097E" w14:textId="7777777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OBLIGACIONES ESPECÍFICAS</w:t>
            </w:r>
          </w:p>
        </w:tc>
      </w:tr>
      <w:tr w:rsidR="002175AE" w:rsidRPr="00945A47" w14:paraId="6DA3FC29" w14:textId="77777777" w:rsidTr="692E8BD8">
        <w:trPr>
          <w:trHeight w:val="973"/>
        </w:trPr>
        <w:tc>
          <w:tcPr>
            <w:tcW w:w="5549" w:type="dxa"/>
            <w:gridSpan w:val="10"/>
            <w:shd w:val="clear" w:color="auto" w:fill="D9D9D9" w:themeFill="background1" w:themeFillShade="D9"/>
            <w:vAlign w:val="center"/>
            <w:hideMark/>
          </w:tcPr>
          <w:p w14:paraId="6760C4BD" w14:textId="7777777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OBLIGACIONES Y/O ACTIVIDADES</w:t>
            </w:r>
            <w:r w:rsidRPr="00945A47">
              <w:rPr>
                <w:rFonts w:ascii="Arial" w:eastAsia="Times New Roman" w:hAnsi="Arial" w:cs="Arial"/>
                <w:b/>
                <w:bCs/>
                <w:sz w:val="20"/>
                <w:szCs w:val="20"/>
                <w:lang w:eastAsia="es-ES_tradnl"/>
              </w:rPr>
              <w:br/>
              <w:t>Conforme se establecen en el Contrato</w:t>
            </w:r>
          </w:p>
        </w:tc>
        <w:tc>
          <w:tcPr>
            <w:tcW w:w="4903" w:type="dxa"/>
            <w:gridSpan w:val="8"/>
            <w:shd w:val="clear" w:color="auto" w:fill="D9D9D9" w:themeFill="background1" w:themeFillShade="D9"/>
            <w:noWrap/>
            <w:vAlign w:val="center"/>
            <w:hideMark/>
          </w:tcPr>
          <w:p w14:paraId="066862D3" w14:textId="56885ADD"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AVANCES Y LOGROS DEL MES</w:t>
            </w:r>
            <w:r w:rsidR="00605BA2">
              <w:rPr>
                <w:rFonts w:ascii="Arial" w:eastAsia="Times New Roman" w:hAnsi="Arial" w:cs="Arial"/>
                <w:b/>
                <w:bCs/>
                <w:sz w:val="20"/>
                <w:szCs w:val="20"/>
                <w:lang w:eastAsia="es-ES_tradnl"/>
              </w:rPr>
              <w:t xml:space="preserve"> </w:t>
            </w:r>
            <w:r w:rsidR="00605BA2" w:rsidRPr="00C815ED">
              <w:rPr>
                <w:rFonts w:ascii="Arial" w:eastAsia="Times New Roman" w:hAnsi="Arial" w:cs="Arial"/>
                <w:b/>
                <w:bCs/>
                <w:sz w:val="20"/>
                <w:szCs w:val="20"/>
                <w:lang w:eastAsia="es-ES_tradnl"/>
              </w:rPr>
              <w:t xml:space="preserve">(relacionar en cada </w:t>
            </w:r>
            <w:r w:rsidR="00316FCC" w:rsidRPr="00C815ED">
              <w:rPr>
                <w:rFonts w:ascii="Arial" w:eastAsia="Times New Roman" w:hAnsi="Arial" w:cs="Arial"/>
                <w:b/>
                <w:bCs/>
                <w:sz w:val="20"/>
                <w:szCs w:val="20"/>
                <w:lang w:eastAsia="es-ES_tradnl"/>
              </w:rPr>
              <w:t xml:space="preserve">obligación y/o </w:t>
            </w:r>
            <w:r w:rsidR="00605BA2" w:rsidRPr="00C815ED">
              <w:rPr>
                <w:rFonts w:ascii="Arial" w:eastAsia="Times New Roman" w:hAnsi="Arial" w:cs="Arial"/>
                <w:b/>
                <w:bCs/>
                <w:sz w:val="20"/>
                <w:szCs w:val="20"/>
                <w:lang w:eastAsia="es-ES_tradnl"/>
              </w:rPr>
              <w:t xml:space="preserve">actividad si cuenta con evidencia de cumplimiento en el </w:t>
            </w:r>
            <w:proofErr w:type="gramStart"/>
            <w:r w:rsidR="00605BA2" w:rsidRPr="00C815ED">
              <w:rPr>
                <w:rFonts w:ascii="Arial" w:eastAsia="Times New Roman" w:hAnsi="Arial" w:cs="Arial"/>
                <w:b/>
                <w:bCs/>
                <w:sz w:val="20"/>
                <w:szCs w:val="20"/>
                <w:lang w:eastAsia="es-ES_tradnl"/>
              </w:rPr>
              <w:t>link</w:t>
            </w:r>
            <w:proofErr w:type="gramEnd"/>
            <w:r w:rsidR="00605BA2" w:rsidRPr="00C815ED">
              <w:rPr>
                <w:rFonts w:ascii="Arial" w:eastAsia="Times New Roman" w:hAnsi="Arial" w:cs="Arial"/>
                <w:b/>
                <w:bCs/>
                <w:sz w:val="20"/>
                <w:szCs w:val="20"/>
                <w:lang w:eastAsia="es-ES_tradnl"/>
              </w:rPr>
              <w:t xml:space="preserve"> del informe cargado en SECOP II o indicar donde reposa la misma)</w:t>
            </w:r>
          </w:p>
        </w:tc>
      </w:tr>
      <w:tr w:rsidR="002175AE" w:rsidRPr="004C232E" w14:paraId="4E3D65C1" w14:textId="77777777" w:rsidTr="692E8BD8">
        <w:trPr>
          <w:trHeight w:val="293"/>
        </w:trPr>
        <w:tc>
          <w:tcPr>
            <w:tcW w:w="669" w:type="dxa"/>
            <w:vMerge w:val="restart"/>
            <w:shd w:val="clear" w:color="auto" w:fill="D9D9D9" w:themeFill="background1" w:themeFillShade="D9"/>
            <w:vAlign w:val="center"/>
            <w:hideMark/>
          </w:tcPr>
          <w:p w14:paraId="470DA3FC" w14:textId="77777777" w:rsidR="002175AE" w:rsidRPr="00945A47" w:rsidRDefault="002175AE" w:rsidP="00E43A87">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1</w:t>
            </w:r>
          </w:p>
        </w:tc>
        <w:tc>
          <w:tcPr>
            <w:tcW w:w="4880" w:type="dxa"/>
            <w:gridSpan w:val="9"/>
            <w:vMerge w:val="restart"/>
            <w:vAlign w:val="center"/>
            <w:hideMark/>
          </w:tcPr>
          <w:p w14:paraId="270406CF" w14:textId="1C416831" w:rsidR="00BB647F" w:rsidRPr="004B1B01" w:rsidRDefault="00BB647F" w:rsidP="004B1B01">
            <w:pPr>
              <w:jc w:val="both"/>
              <w:rPr>
                <w:rFonts w:ascii="Arial" w:eastAsia="Times New Roman" w:hAnsi="Arial" w:cs="Arial"/>
                <w:sz w:val="20"/>
                <w:szCs w:val="20"/>
                <w:lang w:eastAsia="es-ES_tradnl"/>
              </w:rPr>
            </w:pPr>
            <w:r w:rsidRPr="004B1B01">
              <w:rPr>
                <w:rFonts w:ascii="Arial" w:eastAsia="Times New Roman" w:hAnsi="Arial" w:cs="Arial"/>
                <w:sz w:val="20"/>
                <w:szCs w:val="20"/>
                <w:lang w:eastAsia="es-ES_tradnl"/>
              </w:rPr>
              <w:t xml:space="preserve">Brindar apoyo en la preparación, formulación y seguimiento de los planes estratégicos y de acción de la OAAS, asegurando el cumplimiento de las metas establecidas por los grupos internos de trabajo e integrando aspectos de la gestión ambiental. </w:t>
            </w:r>
          </w:p>
          <w:p w14:paraId="7158D462" w14:textId="13C75D74" w:rsidR="002175AE" w:rsidRPr="00945A47" w:rsidRDefault="002175AE" w:rsidP="0003699D">
            <w:pPr>
              <w:jc w:val="both"/>
              <w:rPr>
                <w:rFonts w:ascii="Arial" w:eastAsia="Times New Roman" w:hAnsi="Arial" w:cs="Arial"/>
                <w:color w:val="FF0000"/>
                <w:sz w:val="20"/>
                <w:szCs w:val="20"/>
                <w:lang w:eastAsia="es-ES_tradnl"/>
              </w:rPr>
            </w:pPr>
          </w:p>
        </w:tc>
        <w:tc>
          <w:tcPr>
            <w:tcW w:w="4903" w:type="dxa"/>
            <w:gridSpan w:val="8"/>
            <w:vMerge w:val="restart"/>
            <w:vAlign w:val="center"/>
            <w:hideMark/>
          </w:tcPr>
          <w:p w14:paraId="50A7D222" w14:textId="77777777" w:rsidR="00570DEE" w:rsidRPr="00570DEE" w:rsidRDefault="00570DEE" w:rsidP="00570DEE">
            <w:pPr>
              <w:spacing w:before="100" w:beforeAutospacing="1" w:after="100" w:afterAutospacing="1"/>
              <w:jc w:val="both"/>
              <w:rPr>
                <w:rFonts w:ascii="Arial" w:eastAsia="Times New Roman" w:hAnsi="Arial" w:cs="Arial"/>
                <w:sz w:val="20"/>
                <w:szCs w:val="20"/>
                <w:lang w:eastAsia="es-ES_tradnl"/>
              </w:rPr>
            </w:pPr>
            <w:r w:rsidRPr="00570DEE">
              <w:rPr>
                <w:rFonts w:ascii="Arial" w:eastAsia="Times New Roman" w:hAnsi="Arial" w:cs="Arial"/>
                <w:sz w:val="20"/>
                <w:szCs w:val="20"/>
                <w:lang w:eastAsia="es-ES_tradnl"/>
              </w:rPr>
              <w:t>En cumplimiento de la obligación de brindar apoyo en la preparación, formulación y seguimiento de los planes estratégicos y de acción de la OAAS, durante el mes de mayo se realizó la consolidación y validación de la información correspondiente al primer trimestre de la vigencia, tanto en la herramienta de control y seguimiento institucional como en la plataforma SIGAME.</w:t>
            </w:r>
          </w:p>
          <w:p w14:paraId="513544F5" w14:textId="591687AC" w:rsidR="00570DEE" w:rsidRPr="00570DEE" w:rsidRDefault="00570DEE" w:rsidP="00570DEE">
            <w:pPr>
              <w:spacing w:before="100" w:beforeAutospacing="1" w:after="100" w:afterAutospacing="1"/>
              <w:jc w:val="both"/>
              <w:rPr>
                <w:rFonts w:ascii="Arial" w:eastAsia="Times New Roman" w:hAnsi="Arial" w:cs="Arial"/>
                <w:sz w:val="20"/>
                <w:szCs w:val="20"/>
                <w:lang w:eastAsia="es-ES_tradnl"/>
              </w:rPr>
            </w:pPr>
            <w:r w:rsidRPr="00570DEE">
              <w:rPr>
                <w:rFonts w:ascii="Arial" w:eastAsia="Times New Roman" w:hAnsi="Arial" w:cs="Arial"/>
                <w:sz w:val="20"/>
                <w:szCs w:val="20"/>
                <w:lang w:eastAsia="es-ES_tradnl"/>
              </w:rPr>
              <w:t>Esta actividad se desarrolló durante la primera semana de mayo, atendiendo las directrices impartidas por la Oficina</w:t>
            </w:r>
            <w:r>
              <w:rPr>
                <w:rFonts w:ascii="Arial" w:eastAsia="Times New Roman" w:hAnsi="Arial" w:cs="Arial"/>
                <w:sz w:val="20"/>
                <w:szCs w:val="20"/>
                <w:lang w:eastAsia="es-ES_tradnl"/>
              </w:rPr>
              <w:t xml:space="preserve"> </w:t>
            </w:r>
            <w:r w:rsidRPr="00570DEE">
              <w:rPr>
                <w:rFonts w:ascii="Arial" w:eastAsia="Times New Roman" w:hAnsi="Arial" w:cs="Arial"/>
                <w:sz w:val="20"/>
                <w:szCs w:val="20"/>
                <w:lang w:eastAsia="es-ES_tradnl"/>
              </w:rPr>
              <w:t>de Planeación, garantizando el registro oportuno y la trazabilidad de los avances reportados por los diferentes grupos internos de trabajo de la OAAS.</w:t>
            </w:r>
          </w:p>
          <w:p w14:paraId="77D8ABA2" w14:textId="177FF0AE" w:rsidR="00A257A4" w:rsidRPr="00430A3F" w:rsidRDefault="00570DEE" w:rsidP="00570DEE">
            <w:pPr>
              <w:spacing w:before="100" w:beforeAutospacing="1" w:after="100" w:afterAutospacing="1"/>
              <w:jc w:val="both"/>
              <w:rPr>
                <w:rFonts w:ascii="Arial" w:eastAsia="Times New Roman" w:hAnsi="Arial" w:cs="Arial"/>
                <w:sz w:val="20"/>
                <w:szCs w:val="20"/>
                <w:lang w:eastAsia="es-ES_tradnl"/>
              </w:rPr>
            </w:pPr>
            <w:r w:rsidRPr="00570DEE">
              <w:rPr>
                <w:rFonts w:ascii="Arial" w:eastAsia="Times New Roman" w:hAnsi="Arial" w:cs="Arial"/>
                <w:sz w:val="20"/>
                <w:szCs w:val="20"/>
                <w:lang w:eastAsia="es-ES_tradnl"/>
              </w:rPr>
              <w:t xml:space="preserve">Como resultado de este ejercicio de seguimiento y control, se logró la consolidación del avance trimestral de las metas establecidas en el Plan de Acción, permitiendo contar con información actualizada para la toma de decisiones y el monitoreo de la gestión institucional. A corte del mes de mayo, la OAAS presenta un avance global del 19% en la ejecución de las actividades programadas en el Plan de Acción, </w:t>
            </w:r>
            <w:r w:rsidRPr="00570DEE">
              <w:rPr>
                <w:rFonts w:ascii="Arial" w:eastAsia="Times New Roman" w:hAnsi="Arial" w:cs="Arial"/>
                <w:sz w:val="20"/>
                <w:szCs w:val="20"/>
                <w:lang w:eastAsia="es-ES_tradnl"/>
              </w:rPr>
              <w:lastRenderedPageBreak/>
              <w:t>evidenciando el cumplimiento de los compromisos establecidos para el periodo evaluado</w:t>
            </w:r>
            <w:r>
              <w:rPr>
                <w:rFonts w:ascii="Arial" w:eastAsia="Times New Roman" w:hAnsi="Arial" w:cs="Arial"/>
                <w:sz w:val="20"/>
                <w:szCs w:val="20"/>
                <w:lang w:eastAsia="es-ES_tradnl"/>
              </w:rPr>
              <w:t xml:space="preserve">. </w:t>
            </w:r>
          </w:p>
        </w:tc>
      </w:tr>
      <w:tr w:rsidR="002175AE" w:rsidRPr="004C232E" w14:paraId="33B183B6" w14:textId="77777777" w:rsidTr="692E8BD8">
        <w:trPr>
          <w:trHeight w:val="293"/>
        </w:trPr>
        <w:tc>
          <w:tcPr>
            <w:tcW w:w="669" w:type="dxa"/>
            <w:vMerge/>
            <w:vAlign w:val="center"/>
            <w:hideMark/>
          </w:tcPr>
          <w:p w14:paraId="2475795A"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49BD3C2C" w14:textId="77777777" w:rsidR="002175AE" w:rsidRPr="00945A47" w:rsidRDefault="002175AE" w:rsidP="0003699D">
            <w:pPr>
              <w:jc w:val="both"/>
              <w:rPr>
                <w:rFonts w:ascii="Arial" w:eastAsia="Times New Roman" w:hAnsi="Arial" w:cs="Arial"/>
                <w:color w:val="FF0000"/>
                <w:sz w:val="20"/>
                <w:szCs w:val="20"/>
                <w:lang w:eastAsia="es-ES_tradnl"/>
              </w:rPr>
            </w:pPr>
          </w:p>
        </w:tc>
        <w:tc>
          <w:tcPr>
            <w:tcW w:w="4903" w:type="dxa"/>
            <w:gridSpan w:val="8"/>
            <w:vMerge/>
            <w:vAlign w:val="center"/>
            <w:hideMark/>
          </w:tcPr>
          <w:p w14:paraId="7BBA52F3"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5D0FD907" w14:textId="77777777" w:rsidTr="692E8BD8">
        <w:trPr>
          <w:trHeight w:val="293"/>
        </w:trPr>
        <w:tc>
          <w:tcPr>
            <w:tcW w:w="669" w:type="dxa"/>
            <w:vMerge/>
            <w:vAlign w:val="center"/>
            <w:hideMark/>
          </w:tcPr>
          <w:p w14:paraId="3C16A1E7"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4B4DEB04" w14:textId="77777777" w:rsidR="002175AE" w:rsidRPr="00945A47" w:rsidRDefault="002175AE" w:rsidP="0003699D">
            <w:pPr>
              <w:jc w:val="both"/>
              <w:rPr>
                <w:rFonts w:ascii="Arial" w:eastAsia="Times New Roman" w:hAnsi="Arial" w:cs="Arial"/>
                <w:color w:val="FF0000"/>
                <w:sz w:val="20"/>
                <w:szCs w:val="20"/>
                <w:lang w:eastAsia="es-ES_tradnl"/>
              </w:rPr>
            </w:pPr>
          </w:p>
        </w:tc>
        <w:tc>
          <w:tcPr>
            <w:tcW w:w="4903" w:type="dxa"/>
            <w:gridSpan w:val="8"/>
            <w:vMerge/>
            <w:vAlign w:val="center"/>
            <w:hideMark/>
          </w:tcPr>
          <w:p w14:paraId="073DD8F7"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46DAB0B7" w14:textId="77777777" w:rsidTr="692E8BD8">
        <w:trPr>
          <w:trHeight w:val="293"/>
        </w:trPr>
        <w:tc>
          <w:tcPr>
            <w:tcW w:w="669" w:type="dxa"/>
            <w:vMerge w:val="restart"/>
            <w:shd w:val="clear" w:color="auto" w:fill="D9D9D9" w:themeFill="background1" w:themeFillShade="D9"/>
            <w:vAlign w:val="center"/>
            <w:hideMark/>
          </w:tcPr>
          <w:p w14:paraId="4405D11C" w14:textId="77777777" w:rsidR="002175AE" w:rsidRPr="00945A47" w:rsidRDefault="002175AE" w:rsidP="00E43A87">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2</w:t>
            </w:r>
          </w:p>
        </w:tc>
        <w:tc>
          <w:tcPr>
            <w:tcW w:w="4880" w:type="dxa"/>
            <w:gridSpan w:val="9"/>
            <w:vMerge w:val="restart"/>
            <w:vAlign w:val="center"/>
            <w:hideMark/>
          </w:tcPr>
          <w:p w14:paraId="3A2F2A17" w14:textId="6E90D76A" w:rsidR="00430A3F" w:rsidRDefault="00430A3F" w:rsidP="00430A3F">
            <w:pPr>
              <w:pStyle w:val="Prrafodelista"/>
              <w:ind w:left="82"/>
              <w:jc w:val="both"/>
            </w:pPr>
            <w:r w:rsidRPr="00430A3F">
              <w:rPr>
                <w:rFonts w:ascii="Arial" w:eastAsia="Times New Roman" w:hAnsi="Arial" w:cs="Arial"/>
                <w:sz w:val="20"/>
                <w:szCs w:val="20"/>
                <w:lang w:eastAsia="es-ES_tradnl"/>
              </w:rPr>
              <w:t>Apoyar las actividades para Identificar, estructurar y realizar seguimiento de los instrumentos de planeación y seguimiento que definan y consoliden las actividades, metas e indicadores bajo la ruta estratégica y operativa de la OAAS</w:t>
            </w:r>
            <w:r w:rsidRPr="00B83272">
              <w:t xml:space="preserve">. </w:t>
            </w:r>
          </w:p>
          <w:p w14:paraId="2E340AC5" w14:textId="05E88182" w:rsidR="002175AE" w:rsidRPr="00945A47" w:rsidRDefault="002175AE" w:rsidP="0003699D">
            <w:pPr>
              <w:jc w:val="both"/>
              <w:rPr>
                <w:rFonts w:ascii="Arial" w:eastAsia="Times New Roman" w:hAnsi="Arial" w:cs="Arial"/>
                <w:color w:val="000000"/>
                <w:sz w:val="20"/>
                <w:szCs w:val="20"/>
                <w:lang w:eastAsia="es-ES_tradnl"/>
              </w:rPr>
            </w:pPr>
          </w:p>
        </w:tc>
        <w:tc>
          <w:tcPr>
            <w:tcW w:w="4903" w:type="dxa"/>
            <w:gridSpan w:val="8"/>
            <w:vMerge w:val="restart"/>
            <w:vAlign w:val="center"/>
            <w:hideMark/>
          </w:tcPr>
          <w:p w14:paraId="1E27DFFE" w14:textId="37AB88C5" w:rsidR="009836BC" w:rsidRPr="009836BC" w:rsidRDefault="009836BC" w:rsidP="009836BC">
            <w:pPr>
              <w:spacing w:before="100" w:beforeAutospacing="1" w:after="100" w:afterAutospacing="1"/>
              <w:jc w:val="both"/>
              <w:rPr>
                <w:rFonts w:ascii="Arial" w:eastAsia="Times New Roman" w:hAnsi="Arial" w:cs="Arial"/>
                <w:sz w:val="20"/>
                <w:szCs w:val="20"/>
                <w:lang w:eastAsia="es-ES_tradnl"/>
              </w:rPr>
            </w:pPr>
            <w:r>
              <w:rPr>
                <w:rFonts w:ascii="Arial" w:eastAsia="Times New Roman" w:hAnsi="Arial" w:cs="Arial"/>
                <w:sz w:val="20"/>
                <w:szCs w:val="20"/>
                <w:lang w:eastAsia="es-ES_tradnl"/>
              </w:rPr>
              <w:t>D</w:t>
            </w:r>
            <w:r w:rsidRPr="009836BC">
              <w:rPr>
                <w:rFonts w:ascii="Arial" w:eastAsia="Times New Roman" w:hAnsi="Arial" w:cs="Arial"/>
                <w:sz w:val="20"/>
                <w:szCs w:val="20"/>
                <w:lang w:eastAsia="es-ES_tradnl"/>
              </w:rPr>
              <w:t>urante el mes de mayo se realizó la consolidación y validación de la información correspondiente al primer trimestre de la vigencia en la herramienta de control y seguimiento institucional y en la plataforma SIGAME.</w:t>
            </w:r>
          </w:p>
          <w:p w14:paraId="7AC8D488" w14:textId="77777777" w:rsidR="009836BC" w:rsidRPr="009836BC" w:rsidRDefault="009836BC" w:rsidP="009836BC">
            <w:pPr>
              <w:spacing w:before="100" w:beforeAutospacing="1" w:after="100" w:afterAutospacing="1"/>
              <w:jc w:val="both"/>
              <w:rPr>
                <w:rFonts w:ascii="Arial" w:eastAsia="Times New Roman" w:hAnsi="Arial" w:cs="Arial"/>
                <w:sz w:val="20"/>
                <w:szCs w:val="20"/>
                <w:lang w:eastAsia="es-ES_tradnl"/>
              </w:rPr>
            </w:pPr>
            <w:r w:rsidRPr="009836BC">
              <w:rPr>
                <w:rFonts w:ascii="Arial" w:eastAsia="Times New Roman" w:hAnsi="Arial" w:cs="Arial"/>
                <w:sz w:val="20"/>
                <w:szCs w:val="20"/>
                <w:lang w:eastAsia="es-ES_tradnl"/>
              </w:rPr>
              <w:t>Esta actividad se desarrolló durante la primera semana de mayo, de conformidad con las directrices impartidas por la Oficina Asesora de Planeación, garantizando el registro oportuno, la consistencia de la información y la trazabilidad de los avances reportados por los grupos internos de trabajo de la OAAS, fortaleciendo así los mecanismos de seguimiento y monitoreo de las metas e indicadores institucionales.</w:t>
            </w:r>
          </w:p>
          <w:p w14:paraId="058E6DA1" w14:textId="77777777" w:rsidR="009836BC" w:rsidRPr="009836BC" w:rsidRDefault="009836BC" w:rsidP="009836BC">
            <w:pPr>
              <w:spacing w:before="100" w:beforeAutospacing="1" w:after="100" w:afterAutospacing="1"/>
              <w:jc w:val="both"/>
              <w:rPr>
                <w:rFonts w:ascii="Arial" w:eastAsia="Times New Roman" w:hAnsi="Arial" w:cs="Arial"/>
                <w:sz w:val="20"/>
                <w:szCs w:val="20"/>
                <w:lang w:eastAsia="es-ES_tradnl"/>
              </w:rPr>
            </w:pPr>
            <w:r w:rsidRPr="009836BC">
              <w:rPr>
                <w:rFonts w:ascii="Arial" w:eastAsia="Times New Roman" w:hAnsi="Arial" w:cs="Arial"/>
                <w:sz w:val="20"/>
                <w:szCs w:val="20"/>
                <w:lang w:eastAsia="es-ES_tradnl"/>
              </w:rPr>
              <w:t>De manera complementaria, se brindó apoyo en la revisión, ajuste y gestión de las correcciones requeridas para el reporte y seguimiento de compromisos asociados a documentos CONPES bajo responsabilidad de la entidad. En particular, se apoyó la actualización de la información relacionada con el CONPES 4104, en la acción 1.10 “Diseñar e implementar una estrategia para el reconocimiento y fortalecimiento de capacidades de las organizaciones de cuidado comunitario y procesos organizativos con prácticas de cuidado propias en el marco de las comunidades energéticas”, así como en el CONPES 4058, acción 2.17 “Crear un sistema de análisis de riesgo climático y de alerta basado en protocolos de adaptación que consideren criterios de riesgos de variabilidad y cambio climático, y que coadyuve a determinar acciones oportunas para disminuir o evitar los impactos sobre la industria minero-energética”.</w:t>
            </w:r>
          </w:p>
          <w:p w14:paraId="1D8DFB1D" w14:textId="05C155A6" w:rsidR="002175AE" w:rsidRPr="00945A47" w:rsidRDefault="009836BC" w:rsidP="009836BC">
            <w:pPr>
              <w:spacing w:before="100" w:beforeAutospacing="1" w:after="100" w:afterAutospacing="1"/>
              <w:jc w:val="both"/>
              <w:rPr>
                <w:rFonts w:ascii="Arial" w:eastAsia="Times New Roman" w:hAnsi="Arial" w:cs="Arial"/>
                <w:sz w:val="20"/>
                <w:szCs w:val="20"/>
                <w:lang w:eastAsia="es-ES_tradnl"/>
              </w:rPr>
            </w:pPr>
            <w:r w:rsidRPr="009836BC">
              <w:rPr>
                <w:rFonts w:ascii="Arial" w:eastAsia="Times New Roman" w:hAnsi="Arial" w:cs="Arial"/>
                <w:sz w:val="20"/>
                <w:szCs w:val="20"/>
                <w:lang w:eastAsia="es-ES_tradnl"/>
              </w:rPr>
              <w:t>Estas actividades contribuyeron al fortalecimiento de los instrumentos de planeación, seguimiento y reporte institucional, asegurando la calidad de la información, la articulación con los lineamientos estratégicos establecidos y el adecuado monitoreo de los compromisos a cargo de la OAAS.</w:t>
            </w:r>
          </w:p>
        </w:tc>
      </w:tr>
      <w:tr w:rsidR="002175AE" w:rsidRPr="004C232E" w14:paraId="5A817CC4" w14:textId="77777777" w:rsidTr="692E8BD8">
        <w:trPr>
          <w:trHeight w:val="293"/>
        </w:trPr>
        <w:tc>
          <w:tcPr>
            <w:tcW w:w="669" w:type="dxa"/>
            <w:vMerge/>
            <w:vAlign w:val="center"/>
            <w:hideMark/>
          </w:tcPr>
          <w:p w14:paraId="4EBA31AC"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5810817A" w14:textId="77777777" w:rsidR="002175AE" w:rsidRPr="00945A47" w:rsidRDefault="002175AE" w:rsidP="0003699D">
            <w:pPr>
              <w:jc w:val="both"/>
              <w:rPr>
                <w:rFonts w:ascii="Arial" w:eastAsia="Times New Roman" w:hAnsi="Arial" w:cs="Arial"/>
                <w:color w:val="000000"/>
                <w:sz w:val="20"/>
                <w:szCs w:val="20"/>
                <w:lang w:eastAsia="es-ES_tradnl"/>
              </w:rPr>
            </w:pPr>
          </w:p>
        </w:tc>
        <w:tc>
          <w:tcPr>
            <w:tcW w:w="4903" w:type="dxa"/>
            <w:gridSpan w:val="8"/>
            <w:vMerge/>
            <w:vAlign w:val="center"/>
            <w:hideMark/>
          </w:tcPr>
          <w:p w14:paraId="0C44180A"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5516053D" w14:textId="77777777" w:rsidTr="692E8BD8">
        <w:trPr>
          <w:trHeight w:val="293"/>
        </w:trPr>
        <w:tc>
          <w:tcPr>
            <w:tcW w:w="669" w:type="dxa"/>
            <w:vMerge/>
            <w:vAlign w:val="center"/>
            <w:hideMark/>
          </w:tcPr>
          <w:p w14:paraId="349C42B8"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69B86CAD" w14:textId="77777777" w:rsidR="002175AE" w:rsidRPr="00945A47" w:rsidRDefault="002175AE" w:rsidP="0003699D">
            <w:pPr>
              <w:jc w:val="both"/>
              <w:rPr>
                <w:rFonts w:ascii="Arial" w:eastAsia="Times New Roman" w:hAnsi="Arial" w:cs="Arial"/>
                <w:color w:val="000000"/>
                <w:sz w:val="20"/>
                <w:szCs w:val="20"/>
                <w:lang w:eastAsia="es-ES_tradnl"/>
              </w:rPr>
            </w:pPr>
          </w:p>
        </w:tc>
        <w:tc>
          <w:tcPr>
            <w:tcW w:w="4903" w:type="dxa"/>
            <w:gridSpan w:val="8"/>
            <w:vMerge/>
            <w:vAlign w:val="center"/>
            <w:hideMark/>
          </w:tcPr>
          <w:p w14:paraId="632E0EE6"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0285E751" w14:textId="77777777" w:rsidTr="692E8BD8">
        <w:trPr>
          <w:trHeight w:val="293"/>
        </w:trPr>
        <w:tc>
          <w:tcPr>
            <w:tcW w:w="669" w:type="dxa"/>
            <w:vMerge w:val="restart"/>
            <w:shd w:val="clear" w:color="auto" w:fill="D9D9D9" w:themeFill="background1" w:themeFillShade="D9"/>
            <w:vAlign w:val="center"/>
            <w:hideMark/>
          </w:tcPr>
          <w:p w14:paraId="48D3DA17" w14:textId="77777777" w:rsidR="002175AE" w:rsidRPr="00945A47" w:rsidRDefault="002175AE" w:rsidP="00E43A87">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3</w:t>
            </w:r>
          </w:p>
        </w:tc>
        <w:tc>
          <w:tcPr>
            <w:tcW w:w="4880" w:type="dxa"/>
            <w:gridSpan w:val="9"/>
            <w:vMerge w:val="restart"/>
            <w:vAlign w:val="center"/>
            <w:hideMark/>
          </w:tcPr>
          <w:p w14:paraId="0178A178" w14:textId="403B95EC" w:rsidR="003810AD" w:rsidRPr="003810AD" w:rsidRDefault="003810AD" w:rsidP="003810AD">
            <w:pPr>
              <w:pStyle w:val="Prrafodelista"/>
              <w:ind w:left="82"/>
              <w:jc w:val="both"/>
              <w:rPr>
                <w:rFonts w:ascii="Arial" w:eastAsia="Times New Roman" w:hAnsi="Arial" w:cs="Arial"/>
                <w:sz w:val="20"/>
                <w:szCs w:val="20"/>
                <w:lang w:eastAsia="es-ES_tradnl"/>
              </w:rPr>
            </w:pPr>
            <w:r w:rsidRPr="003810AD">
              <w:rPr>
                <w:rFonts w:ascii="Arial" w:eastAsia="Times New Roman" w:hAnsi="Arial" w:cs="Arial"/>
                <w:sz w:val="20"/>
                <w:szCs w:val="20"/>
                <w:lang w:eastAsia="es-ES_tradnl"/>
              </w:rPr>
              <w:t xml:space="preserve">Brindar apoyo en la elaboración y presentación de informes periódicos de seguimiento que evidencien los resultados en la articulación de los grupos internos de trabajo en el marco de la planeación institucional. </w:t>
            </w:r>
          </w:p>
          <w:p w14:paraId="02627189" w14:textId="47FAD89A"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restart"/>
            <w:vAlign w:val="center"/>
            <w:hideMark/>
          </w:tcPr>
          <w:p w14:paraId="42D3AA97" w14:textId="7F8E664D" w:rsidR="009836BC" w:rsidRPr="009836BC" w:rsidRDefault="009836BC" w:rsidP="009836BC">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D</w:t>
            </w:r>
            <w:r w:rsidRPr="009836BC">
              <w:rPr>
                <w:rFonts w:ascii="Arial" w:eastAsia="Times New Roman" w:hAnsi="Arial" w:cs="Arial"/>
                <w:sz w:val="20"/>
                <w:szCs w:val="20"/>
                <w:lang w:eastAsia="es-ES_tradnl"/>
              </w:rPr>
              <w:t xml:space="preserve">urante el mes de mayo se participó en las reuniones y espacios de coordinación en los que se impartieron los lineamientos para la consolidación y entrega de información requerida para la elaboración de las Memorias al Congreso y el contenido del periódico institucional solicitado por el Despacho del </w:t>
            </w:r>
            <w:r w:rsidR="004E3F2C" w:rsidRPr="009836BC">
              <w:rPr>
                <w:rFonts w:ascii="Arial" w:eastAsia="Times New Roman" w:hAnsi="Arial" w:cs="Arial"/>
                <w:sz w:val="20"/>
                <w:szCs w:val="20"/>
                <w:lang w:eastAsia="es-ES_tradnl"/>
              </w:rPr>
              <w:t>ministro</w:t>
            </w:r>
            <w:r w:rsidRPr="009836BC">
              <w:rPr>
                <w:rFonts w:ascii="Arial" w:eastAsia="Times New Roman" w:hAnsi="Arial" w:cs="Arial"/>
                <w:sz w:val="20"/>
                <w:szCs w:val="20"/>
                <w:lang w:eastAsia="es-ES_tradnl"/>
              </w:rPr>
              <w:t>.</w:t>
            </w:r>
          </w:p>
          <w:p w14:paraId="4D442923" w14:textId="688595D1" w:rsidR="009836BC" w:rsidRPr="009836BC" w:rsidRDefault="009836BC" w:rsidP="009836BC">
            <w:pPr>
              <w:jc w:val="both"/>
              <w:rPr>
                <w:rFonts w:ascii="Arial" w:eastAsia="Times New Roman" w:hAnsi="Arial" w:cs="Arial"/>
                <w:sz w:val="20"/>
                <w:szCs w:val="20"/>
                <w:lang w:eastAsia="es-ES_tradnl"/>
              </w:rPr>
            </w:pPr>
            <w:r w:rsidRPr="009836BC">
              <w:rPr>
                <w:rFonts w:ascii="Arial" w:eastAsia="Times New Roman" w:hAnsi="Arial" w:cs="Arial"/>
                <w:sz w:val="20"/>
                <w:szCs w:val="20"/>
                <w:lang w:eastAsia="es-ES_tradnl"/>
              </w:rPr>
              <w:t xml:space="preserve">Como parte de este ejercicio, se realizó la recopilación, revisión y verificación de la información socioambiental relacionada tanto con la gestión desarrollada como con los resultados obtenidos por </w:t>
            </w:r>
            <w:proofErr w:type="gramStart"/>
            <w:r w:rsidRPr="009836BC">
              <w:rPr>
                <w:rFonts w:ascii="Arial" w:eastAsia="Times New Roman" w:hAnsi="Arial" w:cs="Arial"/>
                <w:sz w:val="20"/>
                <w:szCs w:val="20"/>
                <w:lang w:eastAsia="es-ES_tradnl"/>
              </w:rPr>
              <w:t xml:space="preserve">la </w:t>
            </w:r>
            <w:r>
              <w:rPr>
                <w:rFonts w:ascii="Arial" w:eastAsia="Times New Roman" w:hAnsi="Arial" w:cs="Arial"/>
                <w:sz w:val="20"/>
                <w:szCs w:val="20"/>
                <w:lang w:eastAsia="es-ES_tradnl"/>
              </w:rPr>
              <w:lastRenderedPageBreak/>
              <w:t>los</w:t>
            </w:r>
            <w:proofErr w:type="gramEnd"/>
            <w:r>
              <w:rPr>
                <w:rFonts w:ascii="Arial" w:eastAsia="Times New Roman" w:hAnsi="Arial" w:cs="Arial"/>
                <w:sz w:val="20"/>
                <w:szCs w:val="20"/>
                <w:lang w:eastAsia="es-ES_tradnl"/>
              </w:rPr>
              <w:t xml:space="preserve"> equipos de la OAAS</w:t>
            </w:r>
            <w:r w:rsidRPr="009836BC">
              <w:rPr>
                <w:rFonts w:ascii="Arial" w:eastAsia="Times New Roman" w:hAnsi="Arial" w:cs="Arial"/>
                <w:sz w:val="20"/>
                <w:szCs w:val="20"/>
                <w:lang w:eastAsia="es-ES_tradnl"/>
              </w:rPr>
              <w:t>. Para garantizar la calidad, consistencia y trazabilidad de la información reportada, se efectuaron validaciones con el equipo del Observatorio y con los líderes responsables de las diferentes líneas de trabajo.</w:t>
            </w:r>
          </w:p>
          <w:p w14:paraId="4AEB0C17" w14:textId="77777777" w:rsidR="009836BC" w:rsidRPr="009836BC" w:rsidRDefault="009836BC" w:rsidP="009836BC">
            <w:pPr>
              <w:jc w:val="both"/>
              <w:rPr>
                <w:rFonts w:ascii="Arial" w:eastAsia="Times New Roman" w:hAnsi="Arial" w:cs="Arial"/>
                <w:sz w:val="20"/>
                <w:szCs w:val="20"/>
                <w:lang w:eastAsia="es-ES_tradnl"/>
              </w:rPr>
            </w:pPr>
            <w:r w:rsidRPr="009836BC">
              <w:rPr>
                <w:rFonts w:ascii="Arial" w:eastAsia="Times New Roman" w:hAnsi="Arial" w:cs="Arial"/>
                <w:sz w:val="20"/>
                <w:szCs w:val="20"/>
                <w:lang w:eastAsia="es-ES_tradnl"/>
              </w:rPr>
              <w:t>Posteriormente, se consolidó y compiló la información validada, generando un insumo técnico que fue remitido al equipo de Análisis Estratégico para su incorporación en los documentos institucionales correspondientes. A la fecha, se continúa realizando la gestión y acompañamiento necesarios para la validación final de la información que hará parte de las Memorias al Congreso, contribuyendo al fortalecimiento de los procesos de articulación, seguimiento y reporte institucional</w:t>
            </w:r>
          </w:p>
          <w:p w14:paraId="15AA4BB2" w14:textId="0B5479DC" w:rsidR="002175AE" w:rsidRPr="00945A47" w:rsidRDefault="002175AE" w:rsidP="0003699D">
            <w:pPr>
              <w:jc w:val="both"/>
              <w:rPr>
                <w:rFonts w:ascii="Arial" w:eastAsia="Times New Roman" w:hAnsi="Arial" w:cs="Arial"/>
                <w:sz w:val="20"/>
                <w:szCs w:val="20"/>
                <w:lang w:eastAsia="es-ES_tradnl"/>
              </w:rPr>
            </w:pPr>
          </w:p>
        </w:tc>
      </w:tr>
      <w:tr w:rsidR="002175AE" w:rsidRPr="004C232E" w14:paraId="7197D6BF" w14:textId="77777777" w:rsidTr="692E8BD8">
        <w:trPr>
          <w:trHeight w:val="293"/>
        </w:trPr>
        <w:tc>
          <w:tcPr>
            <w:tcW w:w="669" w:type="dxa"/>
            <w:vMerge/>
            <w:vAlign w:val="center"/>
            <w:hideMark/>
          </w:tcPr>
          <w:p w14:paraId="6607BE74"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5222528A"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09C56648"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61D01C32" w14:textId="77777777" w:rsidTr="692E8BD8">
        <w:trPr>
          <w:trHeight w:val="293"/>
        </w:trPr>
        <w:tc>
          <w:tcPr>
            <w:tcW w:w="669" w:type="dxa"/>
            <w:vMerge/>
            <w:vAlign w:val="center"/>
            <w:hideMark/>
          </w:tcPr>
          <w:p w14:paraId="69164469"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164B670F"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65BD680A"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23393578" w14:textId="77777777" w:rsidTr="009836BC">
        <w:trPr>
          <w:trHeight w:val="293"/>
        </w:trPr>
        <w:tc>
          <w:tcPr>
            <w:tcW w:w="669" w:type="dxa"/>
            <w:vMerge w:val="restart"/>
            <w:shd w:val="clear" w:color="auto" w:fill="D9D9D9" w:themeFill="background1" w:themeFillShade="D9"/>
            <w:vAlign w:val="center"/>
            <w:hideMark/>
          </w:tcPr>
          <w:p w14:paraId="07D6849B" w14:textId="77777777" w:rsidR="002175AE" w:rsidRPr="00945A47" w:rsidRDefault="002175AE" w:rsidP="00E43A87">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4</w:t>
            </w:r>
          </w:p>
        </w:tc>
        <w:tc>
          <w:tcPr>
            <w:tcW w:w="4880" w:type="dxa"/>
            <w:gridSpan w:val="9"/>
            <w:vMerge w:val="restart"/>
            <w:vAlign w:val="center"/>
            <w:hideMark/>
          </w:tcPr>
          <w:p w14:paraId="7D696BB6" w14:textId="33C57EAC" w:rsidR="003810AD" w:rsidRPr="003810AD" w:rsidRDefault="003810AD" w:rsidP="003810AD">
            <w:pPr>
              <w:pStyle w:val="Prrafodelista"/>
              <w:ind w:left="82"/>
              <w:jc w:val="both"/>
              <w:rPr>
                <w:rFonts w:ascii="Arial" w:eastAsia="Times New Roman" w:hAnsi="Arial" w:cs="Arial"/>
                <w:sz w:val="20"/>
                <w:szCs w:val="20"/>
                <w:lang w:eastAsia="es-ES_tradnl"/>
              </w:rPr>
            </w:pPr>
            <w:r w:rsidRPr="003810AD">
              <w:rPr>
                <w:rFonts w:ascii="Arial" w:eastAsia="Times New Roman" w:hAnsi="Arial" w:cs="Arial"/>
                <w:sz w:val="20"/>
                <w:szCs w:val="20"/>
                <w:lang w:eastAsia="es-ES_tradnl"/>
              </w:rPr>
              <w:t xml:space="preserve">Gestionar alertas que se presenten en el desarrollo las estrategias/planes de trabajo para el cumplimiento de las iniciativas estratégicas que determine el jefe de la OAAS. </w:t>
            </w:r>
          </w:p>
          <w:p w14:paraId="4BA9EB00" w14:textId="2C9D617E"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restart"/>
            <w:vAlign w:val="center"/>
          </w:tcPr>
          <w:p w14:paraId="7FE29EA6" w14:textId="2EAF3E74" w:rsidR="009836BC" w:rsidRPr="009836BC" w:rsidRDefault="009836BC" w:rsidP="009836BC">
            <w:pPr>
              <w:jc w:val="both"/>
              <w:rPr>
                <w:rFonts w:ascii="Arial" w:eastAsia="Times New Roman" w:hAnsi="Arial" w:cs="Arial"/>
                <w:sz w:val="20"/>
                <w:szCs w:val="20"/>
                <w:lang w:eastAsia="es-ES_tradnl"/>
              </w:rPr>
            </w:pPr>
            <w:r w:rsidRPr="009836BC">
              <w:rPr>
                <w:rFonts w:ascii="Arial" w:eastAsia="Times New Roman" w:hAnsi="Arial" w:cs="Arial"/>
                <w:sz w:val="20"/>
                <w:szCs w:val="20"/>
                <w:lang w:eastAsia="es-ES_tradnl"/>
              </w:rPr>
              <w:t xml:space="preserve">Durante el mes, y atendiendo la solicitud del </w:t>
            </w:r>
            <w:proofErr w:type="gramStart"/>
            <w:r w:rsidRPr="009836BC">
              <w:rPr>
                <w:rFonts w:ascii="Arial" w:eastAsia="Times New Roman" w:hAnsi="Arial" w:cs="Arial"/>
                <w:sz w:val="20"/>
                <w:szCs w:val="20"/>
                <w:lang w:eastAsia="es-ES_tradnl"/>
              </w:rPr>
              <w:t>Jefe</w:t>
            </w:r>
            <w:proofErr w:type="gramEnd"/>
            <w:r w:rsidRPr="009836BC">
              <w:rPr>
                <w:rFonts w:ascii="Arial" w:eastAsia="Times New Roman" w:hAnsi="Arial" w:cs="Arial"/>
                <w:sz w:val="20"/>
                <w:szCs w:val="20"/>
                <w:lang w:eastAsia="es-ES_tradnl"/>
              </w:rPr>
              <w:t xml:space="preserve"> de la</w:t>
            </w:r>
            <w:r>
              <w:rPr>
                <w:rFonts w:ascii="Arial" w:eastAsia="Times New Roman" w:hAnsi="Arial" w:cs="Arial"/>
                <w:sz w:val="20"/>
                <w:szCs w:val="20"/>
                <w:lang w:eastAsia="es-ES_tradnl"/>
              </w:rPr>
              <w:t xml:space="preserve"> </w:t>
            </w:r>
            <w:r w:rsidRPr="009836BC">
              <w:rPr>
                <w:rFonts w:ascii="Arial" w:eastAsia="Times New Roman" w:hAnsi="Arial" w:cs="Arial"/>
                <w:sz w:val="20"/>
                <w:szCs w:val="20"/>
                <w:lang w:eastAsia="es-ES_tradnl"/>
              </w:rPr>
              <w:t>OAAS, se realizó la revisión de la iniciativa relacionada con la Política de Derechos Humanos para el sector minero-energético. Esta actividad se desarrolló teniendo en cuenta los resultados de la auditoría al Plan de Acción de la vigencia anterior, en la cual se evidenció que el producto asociado a esta iniciativa correspondía a un documento en versión borrador y no a una versión finalizada.</w:t>
            </w:r>
          </w:p>
          <w:p w14:paraId="33ED3D84" w14:textId="77777777" w:rsidR="009836BC" w:rsidRPr="009836BC" w:rsidRDefault="009836BC" w:rsidP="009836BC">
            <w:pPr>
              <w:jc w:val="both"/>
              <w:rPr>
                <w:rFonts w:ascii="Arial" w:eastAsia="Times New Roman" w:hAnsi="Arial" w:cs="Arial"/>
                <w:sz w:val="20"/>
                <w:szCs w:val="20"/>
                <w:lang w:eastAsia="es-ES_tradnl"/>
              </w:rPr>
            </w:pPr>
            <w:r w:rsidRPr="009836BC">
              <w:rPr>
                <w:rFonts w:ascii="Arial" w:eastAsia="Times New Roman" w:hAnsi="Arial" w:cs="Arial"/>
                <w:sz w:val="20"/>
                <w:szCs w:val="20"/>
                <w:lang w:eastAsia="es-ES_tradnl"/>
              </w:rPr>
              <w:t>En este contexto, se llevaron a cabo mesas de trabajo con el equipo de Derechos Humanos para analizar la viabilidad y pertinencia del producto a entregar, concluyendo que resulta más adecuado avanzar en la formulación de un documento de lineamientos orientadores, en lugar de un documento de carácter normativo. Esta decisión se fundamenta en que la expedición de un instrumento normativo requiere surtir procesos adicionales de revisión, validación y aprobación por parte de diferentes instancias institucionales, incluida la Oficina Asesora Jurídica, lo que implica mayores tiempos de gestión.</w:t>
            </w:r>
          </w:p>
          <w:p w14:paraId="2F5DCA7E" w14:textId="5DB43F88" w:rsidR="009836BC" w:rsidRPr="009836BC" w:rsidRDefault="009836BC" w:rsidP="009836BC">
            <w:pPr>
              <w:jc w:val="both"/>
              <w:rPr>
                <w:rFonts w:ascii="Arial" w:eastAsia="Times New Roman" w:hAnsi="Arial" w:cs="Arial"/>
                <w:sz w:val="20"/>
                <w:szCs w:val="20"/>
                <w:lang w:eastAsia="es-ES_tradnl"/>
              </w:rPr>
            </w:pPr>
            <w:r w:rsidRPr="009836BC">
              <w:rPr>
                <w:rFonts w:ascii="Arial" w:eastAsia="Times New Roman" w:hAnsi="Arial" w:cs="Arial"/>
                <w:sz w:val="20"/>
                <w:szCs w:val="20"/>
                <w:lang w:eastAsia="es-ES_tradnl"/>
              </w:rPr>
              <w:t xml:space="preserve">Asimismo, se consideró el contexto institucional asociado al periodo de transición </w:t>
            </w:r>
            <w:r w:rsidR="00FA6195">
              <w:rPr>
                <w:rFonts w:ascii="Arial" w:eastAsia="Times New Roman" w:hAnsi="Arial" w:cs="Arial"/>
                <w:sz w:val="20"/>
                <w:szCs w:val="20"/>
                <w:lang w:eastAsia="es-ES_tradnl"/>
              </w:rPr>
              <w:t>de gobierno</w:t>
            </w:r>
            <w:r w:rsidRPr="009836BC">
              <w:rPr>
                <w:rFonts w:ascii="Arial" w:eastAsia="Times New Roman" w:hAnsi="Arial" w:cs="Arial"/>
                <w:sz w:val="20"/>
                <w:szCs w:val="20"/>
                <w:lang w:eastAsia="es-ES_tradnl"/>
              </w:rPr>
              <w:t>, el cual podría incidir en los tiempos requeridos para la adopción de un instrumento normativo. Como resultado de este análisis, se inform</w:t>
            </w:r>
            <w:r w:rsidR="00FA6195">
              <w:rPr>
                <w:rFonts w:ascii="Arial" w:eastAsia="Times New Roman" w:hAnsi="Arial" w:cs="Arial"/>
                <w:sz w:val="20"/>
                <w:szCs w:val="20"/>
                <w:lang w:eastAsia="es-ES_tradnl"/>
              </w:rPr>
              <w:t>a</w:t>
            </w:r>
            <w:r w:rsidRPr="009836BC">
              <w:rPr>
                <w:rFonts w:ascii="Arial" w:eastAsia="Times New Roman" w:hAnsi="Arial" w:cs="Arial"/>
                <w:sz w:val="20"/>
                <w:szCs w:val="20"/>
                <w:lang w:eastAsia="es-ES_tradnl"/>
              </w:rPr>
              <w:t xml:space="preserve"> a la Oficina</w:t>
            </w:r>
            <w:r w:rsidR="00FA6195">
              <w:rPr>
                <w:rFonts w:ascii="Arial" w:eastAsia="Times New Roman" w:hAnsi="Arial" w:cs="Arial"/>
                <w:sz w:val="20"/>
                <w:szCs w:val="20"/>
                <w:lang w:eastAsia="es-ES_tradnl"/>
              </w:rPr>
              <w:t xml:space="preserve"> de</w:t>
            </w:r>
            <w:r w:rsidRPr="009836BC">
              <w:rPr>
                <w:rFonts w:ascii="Arial" w:eastAsia="Times New Roman" w:hAnsi="Arial" w:cs="Arial"/>
                <w:sz w:val="20"/>
                <w:szCs w:val="20"/>
                <w:lang w:eastAsia="es-ES_tradnl"/>
              </w:rPr>
              <w:t xml:space="preserve"> Planeación sobre el ajuste propuesto, con el fin de brindar claridad respecto al alcance, naturaleza y producto final que será entregado en el marco de la iniciativa de Derechos Humanos para el sector minero-energético.</w:t>
            </w:r>
          </w:p>
          <w:p w14:paraId="50A93DC9" w14:textId="737F90CB" w:rsidR="004079B6" w:rsidRPr="00945A47" w:rsidRDefault="004079B6" w:rsidP="0003699D">
            <w:pPr>
              <w:jc w:val="both"/>
              <w:rPr>
                <w:rFonts w:ascii="Arial" w:eastAsia="Times New Roman" w:hAnsi="Arial" w:cs="Arial"/>
                <w:sz w:val="20"/>
                <w:szCs w:val="20"/>
                <w:lang w:eastAsia="es-ES_tradnl"/>
              </w:rPr>
            </w:pPr>
          </w:p>
        </w:tc>
      </w:tr>
      <w:tr w:rsidR="002175AE" w:rsidRPr="004C232E" w14:paraId="64E6C4F7" w14:textId="77777777" w:rsidTr="692E8BD8">
        <w:trPr>
          <w:trHeight w:val="293"/>
        </w:trPr>
        <w:tc>
          <w:tcPr>
            <w:tcW w:w="669" w:type="dxa"/>
            <w:vMerge/>
            <w:vAlign w:val="center"/>
            <w:hideMark/>
          </w:tcPr>
          <w:p w14:paraId="64C4FD2E"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7431BD93"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3342B7E0"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345904AA" w14:textId="77777777" w:rsidTr="692E8BD8">
        <w:trPr>
          <w:trHeight w:val="293"/>
        </w:trPr>
        <w:tc>
          <w:tcPr>
            <w:tcW w:w="669" w:type="dxa"/>
            <w:vMerge/>
            <w:vAlign w:val="center"/>
            <w:hideMark/>
          </w:tcPr>
          <w:p w14:paraId="041F2A4D"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3AA67509"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1EE4A26E"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4DD9ED97" w14:textId="77777777" w:rsidTr="692E8BD8">
        <w:trPr>
          <w:trHeight w:val="293"/>
        </w:trPr>
        <w:tc>
          <w:tcPr>
            <w:tcW w:w="669" w:type="dxa"/>
            <w:vMerge w:val="restart"/>
            <w:shd w:val="clear" w:color="auto" w:fill="D9D9D9" w:themeFill="background1" w:themeFillShade="D9"/>
            <w:vAlign w:val="center"/>
            <w:hideMark/>
          </w:tcPr>
          <w:p w14:paraId="5614B04B" w14:textId="77777777" w:rsidR="002175AE" w:rsidRPr="00945A47" w:rsidRDefault="002175AE" w:rsidP="00E43A87">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5</w:t>
            </w:r>
          </w:p>
        </w:tc>
        <w:tc>
          <w:tcPr>
            <w:tcW w:w="4880" w:type="dxa"/>
            <w:gridSpan w:val="9"/>
            <w:vMerge w:val="restart"/>
            <w:vAlign w:val="center"/>
            <w:hideMark/>
          </w:tcPr>
          <w:p w14:paraId="20626E41" w14:textId="1F52A2E0" w:rsidR="00592252" w:rsidRPr="00592252" w:rsidRDefault="00592252" w:rsidP="00592252">
            <w:pPr>
              <w:pStyle w:val="Prrafodelista"/>
              <w:ind w:left="82"/>
              <w:jc w:val="both"/>
              <w:rPr>
                <w:rFonts w:ascii="Arial" w:eastAsia="Times New Roman" w:hAnsi="Arial" w:cs="Arial"/>
                <w:sz w:val="20"/>
                <w:szCs w:val="20"/>
                <w:lang w:eastAsia="es-ES_tradnl"/>
              </w:rPr>
            </w:pPr>
            <w:r w:rsidRPr="00592252">
              <w:rPr>
                <w:rFonts w:ascii="Arial" w:eastAsia="Times New Roman" w:hAnsi="Arial" w:cs="Arial"/>
                <w:sz w:val="20"/>
                <w:szCs w:val="20"/>
                <w:lang w:eastAsia="es-ES_tradnl"/>
              </w:rPr>
              <w:t xml:space="preserve">Apoyar en el fortalecimiento de las capacidades de planeación de la OAAS, a través de la implementación de una estrategia de socialización interna de los planes, programas y proyectos a los que se le realice seguimiento. </w:t>
            </w:r>
          </w:p>
          <w:p w14:paraId="72BC1279" w14:textId="1A65840C"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restart"/>
            <w:vAlign w:val="center"/>
            <w:hideMark/>
          </w:tcPr>
          <w:p w14:paraId="4247FC90" w14:textId="6FF6ACB5" w:rsidR="00FA6195" w:rsidRPr="00FA6195" w:rsidRDefault="00FA6195" w:rsidP="00FA6195">
            <w:pPr>
              <w:spacing w:before="100" w:beforeAutospacing="1" w:after="100" w:afterAutospacing="1"/>
              <w:jc w:val="both"/>
              <w:rPr>
                <w:rFonts w:ascii="Arial" w:eastAsia="Times New Roman" w:hAnsi="Arial" w:cs="Arial"/>
                <w:sz w:val="20"/>
                <w:szCs w:val="20"/>
                <w:lang w:eastAsia="es-ES_tradnl"/>
              </w:rPr>
            </w:pPr>
            <w:r>
              <w:rPr>
                <w:rFonts w:ascii="Arial" w:eastAsia="Times New Roman" w:hAnsi="Arial" w:cs="Arial"/>
                <w:sz w:val="20"/>
                <w:szCs w:val="20"/>
                <w:lang w:eastAsia="es-ES_tradnl"/>
              </w:rPr>
              <w:t>D</w:t>
            </w:r>
            <w:r w:rsidRPr="00FA6195">
              <w:rPr>
                <w:rFonts w:ascii="Arial" w:eastAsia="Times New Roman" w:hAnsi="Arial" w:cs="Arial"/>
                <w:sz w:val="20"/>
                <w:szCs w:val="20"/>
                <w:lang w:eastAsia="es-ES_tradnl"/>
              </w:rPr>
              <w:t>urante el mes de mayo se avanzó en la consolidación y análisis de los principales resultados y avances de gestión de la Oficin</w:t>
            </w:r>
            <w:r>
              <w:rPr>
                <w:rFonts w:ascii="Arial" w:eastAsia="Times New Roman" w:hAnsi="Arial" w:cs="Arial"/>
                <w:sz w:val="20"/>
                <w:szCs w:val="20"/>
                <w:lang w:eastAsia="es-ES_tradnl"/>
              </w:rPr>
              <w:t>a</w:t>
            </w:r>
            <w:r w:rsidRPr="00FA6195">
              <w:rPr>
                <w:rFonts w:ascii="Arial" w:eastAsia="Times New Roman" w:hAnsi="Arial" w:cs="Arial"/>
                <w:sz w:val="20"/>
                <w:szCs w:val="20"/>
                <w:lang w:eastAsia="es-ES_tradnl"/>
              </w:rPr>
              <w:t xml:space="preserve"> de Asuntos Ambientales y Sociales.</w:t>
            </w:r>
          </w:p>
          <w:p w14:paraId="5EB0F9B3" w14:textId="77777777" w:rsidR="00FA6195" w:rsidRPr="00FA6195" w:rsidRDefault="00FA6195" w:rsidP="00FA6195">
            <w:pPr>
              <w:spacing w:before="100" w:beforeAutospacing="1" w:after="100" w:afterAutospacing="1"/>
              <w:jc w:val="both"/>
              <w:rPr>
                <w:rFonts w:ascii="Arial" w:eastAsia="Times New Roman" w:hAnsi="Arial" w:cs="Arial"/>
                <w:sz w:val="20"/>
                <w:szCs w:val="20"/>
                <w:lang w:eastAsia="es-ES_tradnl"/>
              </w:rPr>
            </w:pPr>
            <w:r w:rsidRPr="00FA6195">
              <w:rPr>
                <w:rFonts w:ascii="Arial" w:eastAsia="Times New Roman" w:hAnsi="Arial" w:cs="Arial"/>
                <w:sz w:val="20"/>
                <w:szCs w:val="20"/>
                <w:lang w:eastAsia="es-ES_tradnl"/>
              </w:rPr>
              <w:lastRenderedPageBreak/>
              <w:t>Esta actividad se desarrolló en atención a los requerimientos institucionales relacionados con los ejercicios de rendición de cuentas y reporte de gestión del Ministerio. Para ello, se realizó un trabajo articulado con los diferentes equipos de la OAAS, orientado a recopilar, organizar y validar la información correspondiente a los avances alcanzados en los distintos planes, programas y proyectos bajo seguimiento.</w:t>
            </w:r>
          </w:p>
          <w:p w14:paraId="46683C9E" w14:textId="77777777" w:rsidR="00FA6195" w:rsidRPr="00FA6195" w:rsidRDefault="00FA6195" w:rsidP="00FA6195">
            <w:pPr>
              <w:spacing w:before="100" w:beforeAutospacing="1" w:after="100" w:afterAutospacing="1"/>
              <w:jc w:val="both"/>
              <w:rPr>
                <w:rFonts w:ascii="Arial" w:eastAsia="Times New Roman" w:hAnsi="Arial" w:cs="Arial"/>
                <w:sz w:val="20"/>
                <w:szCs w:val="20"/>
                <w:lang w:eastAsia="es-ES_tradnl"/>
              </w:rPr>
            </w:pPr>
            <w:r w:rsidRPr="00FA6195">
              <w:rPr>
                <w:rFonts w:ascii="Arial" w:eastAsia="Times New Roman" w:hAnsi="Arial" w:cs="Arial"/>
                <w:sz w:val="20"/>
                <w:szCs w:val="20"/>
                <w:lang w:eastAsia="es-ES_tradnl"/>
              </w:rPr>
              <w:t>Como resultado, se estructuró un insumo preliminar que servirá de base para la elaboración del informe de gestión institucional del Ministerio. Una vez surtan los procesos de revisión y aprobación correspondientes, esta información será socializada y difundida entre los equipos de la OAAS y las demás dependencias del Ministerio, contribuyendo al fortalecimiento de los mecanismos de comunicación interna, apropiación de resultados y seguimiento a la gestión institucional.</w:t>
            </w:r>
          </w:p>
          <w:p w14:paraId="341D9502" w14:textId="0E84C086" w:rsidR="002175AE" w:rsidRPr="00945A47" w:rsidRDefault="002175AE" w:rsidP="0043371C">
            <w:pPr>
              <w:spacing w:before="100" w:beforeAutospacing="1" w:after="100" w:afterAutospacing="1"/>
              <w:jc w:val="both"/>
              <w:rPr>
                <w:rFonts w:ascii="Arial" w:eastAsia="Times New Roman" w:hAnsi="Arial" w:cs="Arial"/>
                <w:sz w:val="20"/>
                <w:szCs w:val="20"/>
                <w:lang w:eastAsia="es-ES_tradnl"/>
              </w:rPr>
            </w:pPr>
          </w:p>
        </w:tc>
      </w:tr>
      <w:tr w:rsidR="002175AE" w:rsidRPr="004C232E" w14:paraId="577F6993" w14:textId="77777777" w:rsidTr="692E8BD8">
        <w:trPr>
          <w:trHeight w:val="293"/>
        </w:trPr>
        <w:tc>
          <w:tcPr>
            <w:tcW w:w="669" w:type="dxa"/>
            <w:vMerge/>
            <w:vAlign w:val="center"/>
            <w:hideMark/>
          </w:tcPr>
          <w:p w14:paraId="3C7CA5AE"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14ECC64D"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5A803364"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015E0317" w14:textId="77777777" w:rsidTr="692E8BD8">
        <w:trPr>
          <w:trHeight w:val="293"/>
        </w:trPr>
        <w:tc>
          <w:tcPr>
            <w:tcW w:w="669" w:type="dxa"/>
            <w:vMerge/>
            <w:vAlign w:val="center"/>
            <w:hideMark/>
          </w:tcPr>
          <w:p w14:paraId="4E022257"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42EC50B4"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7EE0CED8"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285F4F32" w14:textId="77777777" w:rsidTr="692E8BD8">
        <w:trPr>
          <w:trHeight w:val="293"/>
        </w:trPr>
        <w:tc>
          <w:tcPr>
            <w:tcW w:w="669" w:type="dxa"/>
            <w:vMerge w:val="restart"/>
            <w:shd w:val="clear" w:color="auto" w:fill="D9D9D9" w:themeFill="background1" w:themeFillShade="D9"/>
            <w:vAlign w:val="center"/>
            <w:hideMark/>
          </w:tcPr>
          <w:p w14:paraId="0EA94C58" w14:textId="77777777" w:rsidR="002175AE" w:rsidRPr="00945A47" w:rsidRDefault="002175AE" w:rsidP="00E43A87">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6</w:t>
            </w:r>
          </w:p>
        </w:tc>
        <w:tc>
          <w:tcPr>
            <w:tcW w:w="4880" w:type="dxa"/>
            <w:gridSpan w:val="9"/>
            <w:vMerge w:val="restart"/>
            <w:vAlign w:val="center"/>
            <w:hideMark/>
          </w:tcPr>
          <w:p w14:paraId="0FE28E49" w14:textId="3114F225" w:rsidR="002175AE" w:rsidRPr="00945A47" w:rsidRDefault="00592252" w:rsidP="0003699D">
            <w:pPr>
              <w:jc w:val="both"/>
              <w:rPr>
                <w:rFonts w:ascii="Arial" w:eastAsia="Times New Roman" w:hAnsi="Arial" w:cs="Arial"/>
                <w:sz w:val="20"/>
                <w:szCs w:val="20"/>
                <w:lang w:eastAsia="es-ES_tradnl"/>
              </w:rPr>
            </w:pPr>
            <w:r w:rsidRPr="00592252">
              <w:rPr>
                <w:rFonts w:ascii="Arial" w:eastAsia="Times New Roman" w:hAnsi="Arial" w:cs="Arial"/>
                <w:sz w:val="20"/>
                <w:szCs w:val="20"/>
                <w:lang w:eastAsia="es-ES_tradnl"/>
              </w:rPr>
              <w:t>Apoyar la presentación y consolidación de los informes de avance de los planes estratégicos a cargo de la OAAS, y presentar recomendaciones o acciones de mejora.</w:t>
            </w:r>
          </w:p>
        </w:tc>
        <w:tc>
          <w:tcPr>
            <w:tcW w:w="4903" w:type="dxa"/>
            <w:gridSpan w:val="8"/>
            <w:vMerge w:val="restart"/>
            <w:vAlign w:val="center"/>
            <w:hideMark/>
          </w:tcPr>
          <w:p w14:paraId="2BFC703C" w14:textId="77777777" w:rsidR="00FA6195" w:rsidRPr="00FA6195" w:rsidRDefault="00FA6195" w:rsidP="00FA6195">
            <w:pPr>
              <w:spacing w:before="100" w:beforeAutospacing="1" w:after="100" w:afterAutospacing="1"/>
              <w:jc w:val="both"/>
              <w:rPr>
                <w:rFonts w:ascii="Arial" w:eastAsia="Times New Roman" w:hAnsi="Arial" w:cs="Arial"/>
                <w:sz w:val="20"/>
                <w:szCs w:val="20"/>
                <w:lang w:eastAsia="es-ES_tradnl"/>
              </w:rPr>
            </w:pPr>
            <w:r>
              <w:rPr>
                <w:rFonts w:ascii="Arial" w:eastAsia="Times New Roman" w:hAnsi="Arial" w:cs="Arial"/>
                <w:sz w:val="20"/>
                <w:szCs w:val="20"/>
                <w:lang w:eastAsia="es-ES_tradnl"/>
              </w:rPr>
              <w:t>D</w:t>
            </w:r>
            <w:r w:rsidRPr="00FA6195">
              <w:rPr>
                <w:rFonts w:ascii="Arial" w:eastAsia="Times New Roman" w:hAnsi="Arial" w:cs="Arial"/>
                <w:sz w:val="20"/>
                <w:szCs w:val="20"/>
                <w:lang w:eastAsia="es-ES_tradnl"/>
              </w:rPr>
              <w:t>urante el mes de mayo se avanzó en la consolidación y análisis de los principales resultados y avances de gestión de la Oficin</w:t>
            </w:r>
            <w:r>
              <w:rPr>
                <w:rFonts w:ascii="Arial" w:eastAsia="Times New Roman" w:hAnsi="Arial" w:cs="Arial"/>
                <w:sz w:val="20"/>
                <w:szCs w:val="20"/>
                <w:lang w:eastAsia="es-ES_tradnl"/>
              </w:rPr>
              <w:t>a</w:t>
            </w:r>
            <w:r w:rsidRPr="00FA6195">
              <w:rPr>
                <w:rFonts w:ascii="Arial" w:eastAsia="Times New Roman" w:hAnsi="Arial" w:cs="Arial"/>
                <w:sz w:val="20"/>
                <w:szCs w:val="20"/>
                <w:lang w:eastAsia="es-ES_tradnl"/>
              </w:rPr>
              <w:t xml:space="preserve"> de Asuntos Ambientales y Sociales.</w:t>
            </w:r>
          </w:p>
          <w:p w14:paraId="01793BFC" w14:textId="702CD4E2" w:rsidR="002175AE" w:rsidRPr="00945A47" w:rsidRDefault="00FA6195" w:rsidP="00FA6195">
            <w:pPr>
              <w:spacing w:before="100" w:beforeAutospacing="1" w:after="100" w:afterAutospacing="1"/>
              <w:jc w:val="both"/>
              <w:rPr>
                <w:rFonts w:ascii="Arial" w:eastAsia="Times New Roman" w:hAnsi="Arial" w:cs="Arial"/>
                <w:sz w:val="20"/>
                <w:szCs w:val="20"/>
                <w:lang w:eastAsia="es-ES_tradnl"/>
              </w:rPr>
            </w:pPr>
            <w:r w:rsidRPr="00FA6195">
              <w:rPr>
                <w:rFonts w:ascii="Arial" w:eastAsia="Times New Roman" w:hAnsi="Arial" w:cs="Arial"/>
                <w:sz w:val="20"/>
                <w:szCs w:val="20"/>
                <w:lang w:eastAsia="es-ES_tradnl"/>
              </w:rPr>
              <w:t>Esta actividad se desarrolló en atención a los requerimientos institucionales relacionados con los ejercicios de rendición de cuentas y reporte de gestión del Ministerio. Para ello, se realizó un trabajo articulado con los diferentes equipos de la OAAS, orientado a recopilar, organizar y validar la información correspondiente a los avances alcanzados en los distintos planes, programas y proyectos bajo seguimiento.</w:t>
            </w:r>
            <w:r w:rsidR="0043371C">
              <w:rPr>
                <w:rFonts w:ascii="Arial" w:eastAsia="Times New Roman" w:hAnsi="Arial" w:cs="Arial"/>
                <w:sz w:val="20"/>
                <w:szCs w:val="20"/>
                <w:lang w:eastAsia="es-ES_tradnl"/>
              </w:rPr>
              <w:t xml:space="preserve"> </w:t>
            </w:r>
            <w:r w:rsidR="00284DB1">
              <w:rPr>
                <w:rFonts w:ascii="Arial" w:eastAsia="Times New Roman" w:hAnsi="Arial" w:cs="Arial"/>
                <w:sz w:val="20"/>
                <w:szCs w:val="20"/>
                <w:lang w:eastAsia="es-ES_tradnl"/>
              </w:rPr>
              <w:t xml:space="preserve"> </w:t>
            </w:r>
          </w:p>
        </w:tc>
      </w:tr>
      <w:tr w:rsidR="002175AE" w:rsidRPr="004C232E" w14:paraId="252173B1" w14:textId="77777777" w:rsidTr="692E8BD8">
        <w:trPr>
          <w:trHeight w:val="293"/>
        </w:trPr>
        <w:tc>
          <w:tcPr>
            <w:tcW w:w="669" w:type="dxa"/>
            <w:vMerge/>
            <w:vAlign w:val="center"/>
            <w:hideMark/>
          </w:tcPr>
          <w:p w14:paraId="6B6DEE74"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7361C84E"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094E5565"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543547FB" w14:textId="77777777" w:rsidTr="692E8BD8">
        <w:trPr>
          <w:trHeight w:val="293"/>
        </w:trPr>
        <w:tc>
          <w:tcPr>
            <w:tcW w:w="669" w:type="dxa"/>
            <w:vMerge/>
            <w:vAlign w:val="center"/>
            <w:hideMark/>
          </w:tcPr>
          <w:p w14:paraId="0F6007AC"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72131810"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618F220F"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7B5419BC" w14:textId="77777777" w:rsidTr="692E8BD8">
        <w:trPr>
          <w:trHeight w:val="293"/>
        </w:trPr>
        <w:tc>
          <w:tcPr>
            <w:tcW w:w="669" w:type="dxa"/>
            <w:vMerge w:val="restart"/>
            <w:shd w:val="clear" w:color="auto" w:fill="D9D9D9" w:themeFill="background1" w:themeFillShade="D9"/>
            <w:vAlign w:val="center"/>
            <w:hideMark/>
          </w:tcPr>
          <w:p w14:paraId="1B174685" w14:textId="77777777" w:rsidR="002175AE" w:rsidRPr="00945A47" w:rsidRDefault="002175AE" w:rsidP="00E43A87">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7</w:t>
            </w:r>
          </w:p>
        </w:tc>
        <w:tc>
          <w:tcPr>
            <w:tcW w:w="4880" w:type="dxa"/>
            <w:gridSpan w:val="9"/>
            <w:vMerge w:val="restart"/>
            <w:vAlign w:val="center"/>
            <w:hideMark/>
          </w:tcPr>
          <w:p w14:paraId="66F92A17" w14:textId="3074A1D3" w:rsidR="002175AE" w:rsidRPr="00945A47" w:rsidRDefault="004B1B01" w:rsidP="0003699D">
            <w:pPr>
              <w:jc w:val="both"/>
              <w:rPr>
                <w:rFonts w:ascii="Arial" w:eastAsia="Times New Roman" w:hAnsi="Arial" w:cs="Arial"/>
                <w:sz w:val="20"/>
                <w:szCs w:val="20"/>
                <w:lang w:eastAsia="es-ES_tradnl"/>
              </w:rPr>
            </w:pPr>
            <w:r w:rsidRPr="004B1B01">
              <w:rPr>
                <w:rFonts w:ascii="Arial" w:eastAsia="Times New Roman" w:hAnsi="Arial" w:cs="Arial"/>
                <w:sz w:val="20"/>
                <w:szCs w:val="20"/>
                <w:lang w:eastAsia="es-ES_tradnl"/>
              </w:rPr>
              <w:t>Responder de manera oportuna y eficaz a requerimientos de información relacionados con el objeto del contrato, facilitando la transparencia y el acceso a datos en el marco de la transición energética justa</w:t>
            </w:r>
          </w:p>
        </w:tc>
        <w:tc>
          <w:tcPr>
            <w:tcW w:w="4903" w:type="dxa"/>
            <w:gridSpan w:val="8"/>
            <w:vMerge w:val="restart"/>
            <w:vAlign w:val="center"/>
            <w:hideMark/>
          </w:tcPr>
          <w:p w14:paraId="7FD0A305" w14:textId="470EC490" w:rsidR="002175AE" w:rsidRPr="00945A47" w:rsidRDefault="0043371C" w:rsidP="0043371C">
            <w:pPr>
              <w:spacing w:before="100" w:beforeAutospacing="1" w:after="100" w:afterAutospacing="1"/>
              <w:rPr>
                <w:rFonts w:ascii="Arial" w:eastAsia="Times New Roman" w:hAnsi="Arial" w:cs="Arial"/>
                <w:sz w:val="20"/>
                <w:szCs w:val="20"/>
                <w:lang w:eastAsia="es-ES_tradnl"/>
              </w:rPr>
            </w:pPr>
            <w:r w:rsidRPr="0043371C">
              <w:rPr>
                <w:rFonts w:ascii="Arial" w:eastAsia="Times New Roman" w:hAnsi="Arial" w:cs="Arial"/>
                <w:sz w:val="20"/>
                <w:szCs w:val="20"/>
                <w:lang w:eastAsia="es-ES_tradnl"/>
              </w:rPr>
              <w:t>Durante el periodo reportado, se atendieron de manera oportuna y eficaz los requerimientos de información relacionados con el objeto del contrato, garantizando la disponibilidad, calidad y trazabilidad de los datos suministrados.</w:t>
            </w:r>
          </w:p>
        </w:tc>
      </w:tr>
      <w:tr w:rsidR="002175AE" w:rsidRPr="004C232E" w14:paraId="47C38C95" w14:textId="77777777" w:rsidTr="692E8BD8">
        <w:trPr>
          <w:trHeight w:val="293"/>
        </w:trPr>
        <w:tc>
          <w:tcPr>
            <w:tcW w:w="669" w:type="dxa"/>
            <w:vMerge/>
            <w:vAlign w:val="center"/>
            <w:hideMark/>
          </w:tcPr>
          <w:p w14:paraId="646C2AF2"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24B87B2E"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545A5173"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14B35ED0" w14:textId="77777777" w:rsidTr="692E8BD8">
        <w:trPr>
          <w:trHeight w:val="293"/>
        </w:trPr>
        <w:tc>
          <w:tcPr>
            <w:tcW w:w="669" w:type="dxa"/>
            <w:vMerge/>
            <w:vAlign w:val="center"/>
            <w:hideMark/>
          </w:tcPr>
          <w:p w14:paraId="33F50B51"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5ABFFE70"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1290EAA1"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2FCBD354" w14:textId="77777777" w:rsidTr="692E8BD8">
        <w:trPr>
          <w:trHeight w:val="293"/>
        </w:trPr>
        <w:tc>
          <w:tcPr>
            <w:tcW w:w="669" w:type="dxa"/>
            <w:vMerge w:val="restart"/>
            <w:shd w:val="clear" w:color="auto" w:fill="D9D9D9" w:themeFill="background1" w:themeFillShade="D9"/>
            <w:vAlign w:val="center"/>
            <w:hideMark/>
          </w:tcPr>
          <w:p w14:paraId="404903EA" w14:textId="77777777" w:rsidR="002175AE" w:rsidRPr="00945A47" w:rsidRDefault="002175AE" w:rsidP="00E43A87">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8</w:t>
            </w:r>
          </w:p>
        </w:tc>
        <w:tc>
          <w:tcPr>
            <w:tcW w:w="4880" w:type="dxa"/>
            <w:gridSpan w:val="9"/>
            <w:vMerge w:val="restart"/>
            <w:vAlign w:val="center"/>
            <w:hideMark/>
          </w:tcPr>
          <w:p w14:paraId="4C28043E" w14:textId="380D60DB" w:rsidR="002175AE" w:rsidRPr="00945A47" w:rsidRDefault="004B1B01" w:rsidP="0003699D">
            <w:pPr>
              <w:jc w:val="both"/>
              <w:rPr>
                <w:rFonts w:ascii="Arial" w:eastAsia="Times New Roman" w:hAnsi="Arial" w:cs="Arial"/>
                <w:sz w:val="20"/>
                <w:szCs w:val="20"/>
                <w:lang w:eastAsia="es-ES_tradnl"/>
              </w:rPr>
            </w:pPr>
            <w:r w:rsidRPr="004B1B01">
              <w:rPr>
                <w:rFonts w:ascii="Arial" w:eastAsia="Times New Roman" w:hAnsi="Arial" w:cs="Arial"/>
                <w:sz w:val="20"/>
                <w:szCs w:val="20"/>
                <w:lang w:eastAsia="es-ES_tradnl"/>
              </w:rPr>
              <w:t xml:space="preserve">Apoyar la formulación, seguimiento y evaluación de riesgos identificados en el marco del Modelo Integrado de Planeación y Gestión y del sistema de gestión integral de la entidad, presentando de manera periódica informes ejecutivos y recomendaciones de mejora. </w:t>
            </w:r>
          </w:p>
        </w:tc>
        <w:tc>
          <w:tcPr>
            <w:tcW w:w="4903" w:type="dxa"/>
            <w:gridSpan w:val="8"/>
            <w:vMerge w:val="restart"/>
            <w:vAlign w:val="center"/>
            <w:hideMark/>
          </w:tcPr>
          <w:p w14:paraId="7D1B6BBF" w14:textId="7E76EFE9" w:rsidR="00FA6195" w:rsidRPr="00FA6195" w:rsidRDefault="00FA6195" w:rsidP="00FA6195">
            <w:pPr>
              <w:pStyle w:val="NormalWeb"/>
              <w:pBdr>
                <w:top w:val="single" w:sz="2" w:space="0" w:color="E4E4E7"/>
                <w:left w:val="single" w:sz="2" w:space="0" w:color="E4E4E7"/>
                <w:bottom w:val="single" w:sz="2" w:space="0" w:color="E4E4E7"/>
                <w:right w:val="single" w:sz="2" w:space="0" w:color="E4E4E7"/>
              </w:pBdr>
              <w:shd w:val="clear" w:color="auto" w:fill="FFFFFF"/>
              <w:spacing w:before="0" w:beforeAutospacing="0" w:after="0" w:afterAutospacing="0"/>
              <w:jc w:val="both"/>
              <w:rPr>
                <w:rFonts w:ascii="Arial" w:hAnsi="Arial" w:cs="Arial"/>
                <w:sz w:val="20"/>
                <w:szCs w:val="20"/>
                <w:lang w:eastAsia="es-ES_tradnl"/>
              </w:rPr>
            </w:pPr>
            <w:r w:rsidRPr="00FA6195">
              <w:rPr>
                <w:rFonts w:ascii="Arial" w:hAnsi="Arial" w:cs="Arial"/>
                <w:sz w:val="20"/>
                <w:szCs w:val="20"/>
                <w:lang w:eastAsia="es-ES_tradnl"/>
              </w:rPr>
              <w:t>Durante el mes, se adelantó un trabajo articulado con la Oficina de Planeación y la Oficina de Control Interno para la revisión y definición de los planes de mejoramiento asociados a la matriz de riesgos y a los hallazgos identificados en auditorías realizadas en vigencias anteriores.</w:t>
            </w:r>
          </w:p>
          <w:p w14:paraId="200184E3" w14:textId="77777777" w:rsidR="00FA6195" w:rsidRPr="00FA6195" w:rsidRDefault="00FA6195" w:rsidP="00FA6195">
            <w:pPr>
              <w:pStyle w:val="NormalWeb"/>
              <w:pBdr>
                <w:top w:val="single" w:sz="2" w:space="0" w:color="E4E4E7"/>
                <w:left w:val="single" w:sz="2" w:space="0" w:color="E4E4E7"/>
                <w:bottom w:val="single" w:sz="2" w:space="0" w:color="E4E4E7"/>
                <w:right w:val="single" w:sz="2" w:space="0" w:color="E4E4E7"/>
              </w:pBdr>
              <w:shd w:val="clear" w:color="auto" w:fill="FFFFFF"/>
              <w:spacing w:before="0" w:beforeAutospacing="0" w:after="0" w:afterAutospacing="0"/>
              <w:jc w:val="both"/>
              <w:rPr>
                <w:rFonts w:ascii="Arial" w:hAnsi="Arial" w:cs="Arial"/>
                <w:sz w:val="20"/>
                <w:szCs w:val="20"/>
                <w:lang w:eastAsia="es-ES_tradnl"/>
              </w:rPr>
            </w:pPr>
            <w:r w:rsidRPr="00FA6195">
              <w:rPr>
                <w:rFonts w:ascii="Arial" w:hAnsi="Arial" w:cs="Arial"/>
                <w:sz w:val="20"/>
                <w:szCs w:val="20"/>
                <w:lang w:eastAsia="es-ES_tradnl"/>
              </w:rPr>
              <w:t xml:space="preserve">Como parte de este proceso, se consolidó y remitió la información requerida en los nuevos formatos establecidos por las dependencias competentes, con el fin de facilitar su revisión, validación y alineación con los lineamientos institucionales vigentes. Una vez obtenido el visto bueno por parte de las áreas responsables, se inició el seguimiento a las acciones </w:t>
            </w:r>
            <w:r w:rsidRPr="00FA6195">
              <w:rPr>
                <w:rFonts w:ascii="Arial" w:hAnsi="Arial" w:cs="Arial"/>
                <w:sz w:val="20"/>
                <w:szCs w:val="20"/>
                <w:lang w:eastAsia="es-ES_tradnl"/>
              </w:rPr>
              <w:lastRenderedPageBreak/>
              <w:t>definidas, con el propósito de verificar su avance, identificar oportunidades de mejora y garantizar el cumplimiento de los compromisos establecidos para el tratamiento de riesgos y el cierre de hallazgos.</w:t>
            </w:r>
          </w:p>
          <w:p w14:paraId="3637AF5E" w14:textId="70FB8B49" w:rsidR="002175AE" w:rsidRPr="00945A47" w:rsidRDefault="002175AE" w:rsidP="00FA6195">
            <w:pPr>
              <w:pStyle w:val="NormalWeb"/>
              <w:pBdr>
                <w:top w:val="single" w:sz="2" w:space="0" w:color="E4E4E7"/>
                <w:left w:val="single" w:sz="2" w:space="0" w:color="E4E4E7"/>
                <w:bottom w:val="single" w:sz="2" w:space="0" w:color="E4E4E7"/>
                <w:right w:val="single" w:sz="2" w:space="0" w:color="E4E4E7"/>
              </w:pBdr>
              <w:shd w:val="clear" w:color="auto" w:fill="FFFFFF"/>
              <w:spacing w:before="0" w:beforeAutospacing="0" w:after="0" w:afterAutospacing="0"/>
              <w:jc w:val="both"/>
              <w:rPr>
                <w:rFonts w:ascii="Arial" w:hAnsi="Arial" w:cs="Arial"/>
                <w:sz w:val="20"/>
                <w:szCs w:val="20"/>
                <w:lang w:eastAsia="es-ES_tradnl"/>
              </w:rPr>
            </w:pPr>
          </w:p>
        </w:tc>
      </w:tr>
      <w:tr w:rsidR="004B1B01" w:rsidRPr="004C232E" w14:paraId="0C8AB45B" w14:textId="77777777" w:rsidTr="692E8BD8">
        <w:trPr>
          <w:trHeight w:val="293"/>
        </w:trPr>
        <w:tc>
          <w:tcPr>
            <w:tcW w:w="669" w:type="dxa"/>
            <w:vMerge/>
            <w:shd w:val="clear" w:color="auto" w:fill="D9D9D9" w:themeFill="background1" w:themeFillShade="D9"/>
            <w:vAlign w:val="center"/>
          </w:tcPr>
          <w:p w14:paraId="796C8FB3" w14:textId="77777777" w:rsidR="004B1B01" w:rsidRPr="00945A47" w:rsidRDefault="004B1B01" w:rsidP="00E43A87">
            <w:pPr>
              <w:jc w:val="center"/>
              <w:rPr>
                <w:rFonts w:ascii="Arial" w:eastAsia="Times New Roman" w:hAnsi="Arial" w:cs="Arial"/>
                <w:sz w:val="20"/>
                <w:szCs w:val="20"/>
                <w:lang w:eastAsia="es-ES_tradnl"/>
              </w:rPr>
            </w:pPr>
          </w:p>
        </w:tc>
        <w:tc>
          <w:tcPr>
            <w:tcW w:w="4880" w:type="dxa"/>
            <w:gridSpan w:val="9"/>
            <w:vMerge/>
            <w:vAlign w:val="center"/>
          </w:tcPr>
          <w:p w14:paraId="54D1B6DE" w14:textId="77777777" w:rsidR="004B1B01" w:rsidRPr="004B1B01" w:rsidRDefault="004B1B01" w:rsidP="0003699D">
            <w:pPr>
              <w:jc w:val="both"/>
              <w:rPr>
                <w:rFonts w:ascii="Arial" w:eastAsia="Times New Roman" w:hAnsi="Arial" w:cs="Arial"/>
                <w:sz w:val="20"/>
                <w:szCs w:val="20"/>
                <w:lang w:eastAsia="es-ES_tradnl"/>
              </w:rPr>
            </w:pPr>
          </w:p>
        </w:tc>
        <w:tc>
          <w:tcPr>
            <w:tcW w:w="4903" w:type="dxa"/>
            <w:gridSpan w:val="8"/>
            <w:vMerge/>
            <w:vAlign w:val="center"/>
          </w:tcPr>
          <w:p w14:paraId="0C6151C5" w14:textId="77777777" w:rsidR="004B1B01" w:rsidRDefault="004B1B01" w:rsidP="0003699D">
            <w:pPr>
              <w:jc w:val="both"/>
              <w:rPr>
                <w:rFonts w:ascii="Arial" w:eastAsia="Times New Roman" w:hAnsi="Arial" w:cs="Arial"/>
                <w:sz w:val="20"/>
                <w:szCs w:val="20"/>
                <w:lang w:eastAsia="es-ES_tradnl"/>
              </w:rPr>
            </w:pPr>
          </w:p>
        </w:tc>
      </w:tr>
      <w:tr w:rsidR="002175AE" w:rsidRPr="004C232E" w14:paraId="0BD0BF6E" w14:textId="77777777" w:rsidTr="692E8BD8">
        <w:trPr>
          <w:trHeight w:val="293"/>
        </w:trPr>
        <w:tc>
          <w:tcPr>
            <w:tcW w:w="669" w:type="dxa"/>
            <w:vMerge/>
            <w:vAlign w:val="center"/>
            <w:hideMark/>
          </w:tcPr>
          <w:p w14:paraId="39770BAB"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270763E8"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61908B61"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52C07604" w14:textId="77777777" w:rsidTr="692E8BD8">
        <w:trPr>
          <w:trHeight w:val="293"/>
        </w:trPr>
        <w:tc>
          <w:tcPr>
            <w:tcW w:w="669" w:type="dxa"/>
            <w:vMerge/>
            <w:vAlign w:val="center"/>
            <w:hideMark/>
          </w:tcPr>
          <w:p w14:paraId="624CA2D8"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3110338A"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5596090D" w14:textId="77777777" w:rsidR="002175AE" w:rsidRPr="00945A47" w:rsidRDefault="002175AE" w:rsidP="0003699D">
            <w:pPr>
              <w:jc w:val="both"/>
              <w:rPr>
                <w:rFonts w:ascii="Arial" w:eastAsia="Times New Roman" w:hAnsi="Arial" w:cs="Arial"/>
                <w:sz w:val="20"/>
                <w:szCs w:val="20"/>
                <w:lang w:eastAsia="es-ES_tradnl"/>
              </w:rPr>
            </w:pPr>
          </w:p>
        </w:tc>
      </w:tr>
      <w:tr w:rsidR="004B1B01" w:rsidRPr="004C232E" w14:paraId="46AA7F28" w14:textId="77777777" w:rsidTr="692E8BD8">
        <w:trPr>
          <w:trHeight w:val="293"/>
        </w:trPr>
        <w:tc>
          <w:tcPr>
            <w:tcW w:w="669" w:type="dxa"/>
            <w:shd w:val="clear" w:color="auto" w:fill="D9D9D9" w:themeFill="background1" w:themeFillShade="D9"/>
            <w:vAlign w:val="center"/>
          </w:tcPr>
          <w:p w14:paraId="610021D1" w14:textId="7449707F" w:rsidR="004B1B01" w:rsidRPr="00945A47" w:rsidRDefault="004B1B01" w:rsidP="00E43A87">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9</w:t>
            </w:r>
          </w:p>
        </w:tc>
        <w:tc>
          <w:tcPr>
            <w:tcW w:w="4880" w:type="dxa"/>
            <w:gridSpan w:val="9"/>
            <w:vAlign w:val="center"/>
          </w:tcPr>
          <w:p w14:paraId="2467DA4A" w14:textId="37BD0006" w:rsidR="004B1B01" w:rsidRPr="004B1B01" w:rsidRDefault="004B1B01" w:rsidP="004B1B01">
            <w:pPr>
              <w:jc w:val="both"/>
              <w:rPr>
                <w:rFonts w:ascii="Arial" w:eastAsia="Times New Roman" w:hAnsi="Arial" w:cs="Arial"/>
                <w:sz w:val="20"/>
                <w:szCs w:val="20"/>
                <w:lang w:eastAsia="es-ES_tradnl"/>
              </w:rPr>
            </w:pPr>
            <w:r w:rsidRPr="004B1B01">
              <w:rPr>
                <w:rFonts w:ascii="Arial" w:eastAsia="Times New Roman" w:hAnsi="Arial" w:cs="Arial"/>
                <w:sz w:val="20"/>
                <w:szCs w:val="20"/>
                <w:lang w:eastAsia="es-ES_tradnl"/>
              </w:rPr>
              <w:t xml:space="preserve">Apoyar en las respuestas a los requerimientos de auditorías internas y externas asociadas a la Oficina de Asuntos Ambientales y Sociales, asegurando que la información solicitada sea adecuada, completa y oportuna. </w:t>
            </w:r>
          </w:p>
          <w:p w14:paraId="5D1E4C21" w14:textId="77777777" w:rsidR="004B1B01" w:rsidRDefault="004B1B01" w:rsidP="004B1B01">
            <w:pPr>
              <w:pStyle w:val="Prrafodelista"/>
              <w:rPr>
                <w:rFonts w:ascii="Arial" w:eastAsia="Times New Roman" w:hAnsi="Arial" w:cs="Arial"/>
                <w:sz w:val="20"/>
                <w:szCs w:val="20"/>
                <w:lang w:eastAsia="es-ES_tradnl"/>
              </w:rPr>
            </w:pPr>
          </w:p>
        </w:tc>
        <w:tc>
          <w:tcPr>
            <w:tcW w:w="4903" w:type="dxa"/>
            <w:gridSpan w:val="8"/>
            <w:vAlign w:val="center"/>
          </w:tcPr>
          <w:p w14:paraId="6E5B7BD5" w14:textId="406F061C" w:rsidR="004B1B01" w:rsidRDefault="0043371C" w:rsidP="0003699D">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Durante el mes no se atienden respuestas a requerimientos de auditorías internas y externas</w:t>
            </w:r>
            <w:r w:rsidR="00090085">
              <w:rPr>
                <w:rFonts w:ascii="Arial" w:eastAsia="Times New Roman" w:hAnsi="Arial" w:cs="Arial"/>
                <w:sz w:val="20"/>
                <w:szCs w:val="20"/>
                <w:lang w:eastAsia="es-ES_tradnl"/>
              </w:rPr>
              <w:t>.</w:t>
            </w:r>
            <w:r>
              <w:rPr>
                <w:rFonts w:ascii="Arial" w:eastAsia="Times New Roman" w:hAnsi="Arial" w:cs="Arial"/>
                <w:sz w:val="20"/>
                <w:szCs w:val="20"/>
                <w:lang w:eastAsia="es-ES_tradnl"/>
              </w:rPr>
              <w:t xml:space="preserve"> No se cuenta con ninguna solicitud </w:t>
            </w:r>
            <w:r w:rsidR="00090085">
              <w:rPr>
                <w:rFonts w:ascii="Arial" w:eastAsia="Times New Roman" w:hAnsi="Arial" w:cs="Arial"/>
                <w:sz w:val="20"/>
                <w:szCs w:val="20"/>
                <w:lang w:eastAsia="es-ES_tradnl"/>
              </w:rPr>
              <w:t xml:space="preserve"> </w:t>
            </w:r>
          </w:p>
        </w:tc>
      </w:tr>
      <w:tr w:rsidR="004B1B01" w:rsidRPr="004C232E" w14:paraId="616805E2" w14:textId="77777777" w:rsidTr="692E8BD8">
        <w:trPr>
          <w:trHeight w:val="293"/>
        </w:trPr>
        <w:tc>
          <w:tcPr>
            <w:tcW w:w="669" w:type="dxa"/>
            <w:shd w:val="clear" w:color="auto" w:fill="D9D9D9" w:themeFill="background1" w:themeFillShade="D9"/>
            <w:vAlign w:val="center"/>
          </w:tcPr>
          <w:p w14:paraId="061A4DFA" w14:textId="49D8CF49" w:rsidR="004B1B01" w:rsidRPr="00945A47" w:rsidRDefault="004B1B01" w:rsidP="00E43A87">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10</w:t>
            </w:r>
          </w:p>
        </w:tc>
        <w:tc>
          <w:tcPr>
            <w:tcW w:w="4880" w:type="dxa"/>
            <w:gridSpan w:val="9"/>
            <w:vAlign w:val="center"/>
          </w:tcPr>
          <w:p w14:paraId="3A2E3641" w14:textId="7B6E7350" w:rsidR="004B1B01" w:rsidRDefault="004B1B01" w:rsidP="004B1B01">
            <w:pPr>
              <w:jc w:val="both"/>
              <w:rPr>
                <w:rFonts w:ascii="Arial" w:eastAsia="Times New Roman" w:hAnsi="Arial" w:cs="Arial"/>
                <w:sz w:val="20"/>
                <w:szCs w:val="20"/>
                <w:lang w:eastAsia="es-ES_tradnl"/>
              </w:rPr>
            </w:pPr>
            <w:r w:rsidRPr="004B1B01">
              <w:rPr>
                <w:rFonts w:ascii="Arial" w:eastAsia="Times New Roman" w:hAnsi="Arial" w:cs="Arial"/>
                <w:sz w:val="20"/>
                <w:szCs w:val="20"/>
                <w:lang w:eastAsia="es-ES_tradnl"/>
              </w:rPr>
              <w:t xml:space="preserve">Registrar en los instrumentos dispuestos por el observatorio socio ambiental, la información correspondiente al desarrollo de actividades en el territorio, de conformidad a las actividades desarrolladas en el marco de su objeto contractual. </w:t>
            </w:r>
          </w:p>
        </w:tc>
        <w:tc>
          <w:tcPr>
            <w:tcW w:w="4903" w:type="dxa"/>
            <w:gridSpan w:val="8"/>
            <w:vAlign w:val="center"/>
          </w:tcPr>
          <w:p w14:paraId="19E42B90" w14:textId="69B6F3FC" w:rsidR="004B1B01" w:rsidRDefault="004B1B01" w:rsidP="0003699D">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Durante el mes, no se registra información correspondiente a actividades desarrolladas en territorio.</w:t>
            </w:r>
          </w:p>
        </w:tc>
      </w:tr>
      <w:tr w:rsidR="002175AE" w:rsidRPr="004C232E" w14:paraId="6EC990A4" w14:textId="77777777" w:rsidTr="692E8BD8">
        <w:trPr>
          <w:trHeight w:val="293"/>
        </w:trPr>
        <w:tc>
          <w:tcPr>
            <w:tcW w:w="669" w:type="dxa"/>
            <w:vMerge w:val="restart"/>
            <w:shd w:val="clear" w:color="auto" w:fill="D9D9D9" w:themeFill="background1" w:themeFillShade="D9"/>
            <w:vAlign w:val="center"/>
            <w:hideMark/>
          </w:tcPr>
          <w:p w14:paraId="3C7C4E98" w14:textId="2909673A" w:rsidR="002175AE" w:rsidRPr="00945A47" w:rsidRDefault="004B1B01" w:rsidP="00E43A87">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11</w:t>
            </w:r>
          </w:p>
        </w:tc>
        <w:tc>
          <w:tcPr>
            <w:tcW w:w="4880" w:type="dxa"/>
            <w:gridSpan w:val="9"/>
            <w:vMerge w:val="restart"/>
            <w:vAlign w:val="center"/>
            <w:hideMark/>
          </w:tcPr>
          <w:p w14:paraId="306D7E15" w14:textId="42EF8FDA" w:rsidR="00A257A4" w:rsidRPr="00A257A4" w:rsidRDefault="00A257A4" w:rsidP="00A257A4">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L</w:t>
            </w:r>
            <w:r w:rsidRPr="00A257A4">
              <w:rPr>
                <w:rFonts w:ascii="Arial" w:eastAsia="Times New Roman" w:hAnsi="Arial" w:cs="Arial"/>
                <w:sz w:val="20"/>
                <w:szCs w:val="20"/>
                <w:lang w:eastAsia="es-ES_tradnl"/>
              </w:rPr>
              <w:t>as demás actividades requeridas para cumplir con las obligaciones de la dependencia y que se encuentren relacionadas con el objeto del contrato.  </w:t>
            </w:r>
          </w:p>
          <w:p w14:paraId="07E00094" w14:textId="0652C573" w:rsidR="002175AE" w:rsidRPr="00945A47" w:rsidRDefault="002175AE" w:rsidP="00A257A4">
            <w:pPr>
              <w:jc w:val="both"/>
              <w:rPr>
                <w:rFonts w:ascii="Arial" w:eastAsia="Times New Roman" w:hAnsi="Arial" w:cs="Arial"/>
                <w:sz w:val="20"/>
                <w:szCs w:val="20"/>
                <w:lang w:eastAsia="es-ES_tradnl"/>
              </w:rPr>
            </w:pPr>
          </w:p>
        </w:tc>
        <w:tc>
          <w:tcPr>
            <w:tcW w:w="4903" w:type="dxa"/>
            <w:gridSpan w:val="8"/>
            <w:vMerge w:val="restart"/>
            <w:vAlign w:val="center"/>
            <w:hideMark/>
          </w:tcPr>
          <w:p w14:paraId="6BFF53DB" w14:textId="158370F6" w:rsidR="002175AE" w:rsidRDefault="00F044CE" w:rsidP="00F044CE">
            <w:pPr>
              <w:pStyle w:val="Prrafodelista"/>
              <w:numPr>
                <w:ilvl w:val="0"/>
                <w:numId w:val="4"/>
              </w:numPr>
              <w:jc w:val="both"/>
              <w:rPr>
                <w:rFonts w:ascii="Arial" w:eastAsia="Times New Roman" w:hAnsi="Arial" w:cs="Arial"/>
                <w:sz w:val="20"/>
                <w:szCs w:val="20"/>
                <w:lang w:eastAsia="es-ES_tradnl"/>
              </w:rPr>
            </w:pPr>
            <w:r w:rsidRPr="00F044CE">
              <w:rPr>
                <w:rFonts w:ascii="Arial" w:eastAsia="Times New Roman" w:hAnsi="Arial" w:cs="Arial"/>
                <w:sz w:val="20"/>
                <w:szCs w:val="20"/>
                <w:lang w:eastAsia="es-ES_tradnl"/>
              </w:rPr>
              <w:t xml:space="preserve">Durante el mes se brindó apoyo en la difusión y socialización de la jornada de concertación del CONPES de Economía Popular al interior de la OAAS, promoviendo la </w:t>
            </w:r>
            <w:r w:rsidR="007A7F9A" w:rsidRPr="00F044CE">
              <w:rPr>
                <w:rFonts w:ascii="Arial" w:eastAsia="Times New Roman" w:hAnsi="Arial" w:cs="Arial"/>
                <w:sz w:val="20"/>
                <w:szCs w:val="20"/>
                <w:lang w:eastAsia="es-ES_tradnl"/>
              </w:rPr>
              <w:t>participación</w:t>
            </w:r>
            <w:r w:rsidRPr="00F044CE">
              <w:rPr>
                <w:rFonts w:ascii="Arial" w:eastAsia="Times New Roman" w:hAnsi="Arial" w:cs="Arial"/>
                <w:sz w:val="20"/>
                <w:szCs w:val="20"/>
                <w:lang w:eastAsia="es-ES_tradnl"/>
              </w:rPr>
              <w:t xml:space="preserve"> de los diferentes equipos de trabajo en este espacio de construcción y diálogo interinstitucional.</w:t>
            </w:r>
          </w:p>
          <w:p w14:paraId="59DB27A9" w14:textId="77777777" w:rsidR="00F044CE" w:rsidRDefault="00F044CE" w:rsidP="00F044CE">
            <w:pPr>
              <w:pStyle w:val="Prrafodelista"/>
              <w:numPr>
                <w:ilvl w:val="0"/>
                <w:numId w:val="4"/>
              </w:num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Revisión del procedimiento de política publica establecida para el ministerio de minas y energía, se comparte con la oficina de planeación las consideraciones desde la OAAS, para que sea incorporado de manera transversal a todo el ministerio</w:t>
            </w:r>
            <w:r w:rsidR="00CF25CF">
              <w:rPr>
                <w:rFonts w:ascii="Arial" w:eastAsia="Times New Roman" w:hAnsi="Arial" w:cs="Arial"/>
                <w:sz w:val="20"/>
                <w:szCs w:val="20"/>
                <w:lang w:eastAsia="es-ES_tradnl"/>
              </w:rPr>
              <w:t xml:space="preserve">. </w:t>
            </w:r>
          </w:p>
          <w:p w14:paraId="3782DBB3" w14:textId="73A5A8E0" w:rsidR="00CF25CF" w:rsidRPr="00F044CE" w:rsidRDefault="00CF25CF" w:rsidP="00F044CE">
            <w:pPr>
              <w:pStyle w:val="Prrafodelista"/>
              <w:numPr>
                <w:ilvl w:val="0"/>
                <w:numId w:val="4"/>
              </w:num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Acompañamiento en la respuesta frente a Solicitud</w:t>
            </w:r>
            <w:r w:rsidRPr="00CF25CF">
              <w:rPr>
                <w:rFonts w:ascii="Arial" w:eastAsia="Times New Roman" w:hAnsi="Arial" w:cs="Arial"/>
                <w:sz w:val="20"/>
                <w:szCs w:val="20"/>
                <w:lang w:eastAsia="es-ES_tradnl"/>
              </w:rPr>
              <w:t xml:space="preserve"> de información – VII Informe Trazador Presupuestal de Equidad de la Mujer (</w:t>
            </w:r>
            <w:r w:rsidRPr="00CF25CF">
              <w:rPr>
                <w:rFonts w:ascii="Arial" w:eastAsia="Times New Roman" w:hAnsi="Arial" w:cs="Arial"/>
                <w:sz w:val="20"/>
                <w:szCs w:val="20"/>
                <w:lang w:eastAsia="es-ES_tradnl"/>
              </w:rPr>
              <w:t>Vigencia 2025).</w:t>
            </w:r>
          </w:p>
        </w:tc>
      </w:tr>
      <w:tr w:rsidR="004B1B01" w:rsidRPr="004C232E" w14:paraId="477E18F4" w14:textId="77777777" w:rsidTr="692E8BD8">
        <w:trPr>
          <w:trHeight w:val="293"/>
        </w:trPr>
        <w:tc>
          <w:tcPr>
            <w:tcW w:w="669" w:type="dxa"/>
            <w:vMerge/>
            <w:shd w:val="clear" w:color="auto" w:fill="D9D9D9" w:themeFill="background1" w:themeFillShade="D9"/>
            <w:vAlign w:val="center"/>
          </w:tcPr>
          <w:p w14:paraId="3F4502B3" w14:textId="77777777" w:rsidR="004B1B01" w:rsidRPr="00945A47" w:rsidRDefault="004B1B01" w:rsidP="00E43A87">
            <w:pPr>
              <w:jc w:val="center"/>
              <w:rPr>
                <w:rFonts w:ascii="Arial" w:eastAsia="Times New Roman" w:hAnsi="Arial" w:cs="Arial"/>
                <w:sz w:val="20"/>
                <w:szCs w:val="20"/>
                <w:lang w:eastAsia="es-ES_tradnl"/>
              </w:rPr>
            </w:pPr>
          </w:p>
        </w:tc>
        <w:tc>
          <w:tcPr>
            <w:tcW w:w="4880" w:type="dxa"/>
            <w:gridSpan w:val="9"/>
            <w:vMerge/>
            <w:vAlign w:val="center"/>
          </w:tcPr>
          <w:p w14:paraId="55855D6D" w14:textId="77777777" w:rsidR="004B1B01" w:rsidRPr="00945A47" w:rsidRDefault="004B1B01" w:rsidP="004B1B01">
            <w:pPr>
              <w:pStyle w:val="Prrafodelista"/>
              <w:rPr>
                <w:rFonts w:ascii="Arial" w:eastAsia="Times New Roman" w:hAnsi="Arial" w:cs="Arial"/>
                <w:sz w:val="20"/>
                <w:szCs w:val="20"/>
                <w:lang w:eastAsia="es-ES_tradnl"/>
              </w:rPr>
            </w:pPr>
          </w:p>
        </w:tc>
        <w:tc>
          <w:tcPr>
            <w:tcW w:w="4903" w:type="dxa"/>
            <w:gridSpan w:val="8"/>
            <w:vMerge/>
            <w:vAlign w:val="center"/>
          </w:tcPr>
          <w:p w14:paraId="785DF49D" w14:textId="77777777" w:rsidR="004B1B01" w:rsidRPr="00945A47" w:rsidRDefault="004B1B01" w:rsidP="0003699D">
            <w:pPr>
              <w:jc w:val="both"/>
              <w:rPr>
                <w:rFonts w:ascii="Arial" w:eastAsia="Times New Roman" w:hAnsi="Arial" w:cs="Arial"/>
                <w:sz w:val="20"/>
                <w:szCs w:val="20"/>
                <w:lang w:eastAsia="es-ES_tradnl"/>
              </w:rPr>
            </w:pPr>
          </w:p>
        </w:tc>
      </w:tr>
      <w:tr w:rsidR="002175AE" w:rsidRPr="004C232E" w14:paraId="2C3F6D97" w14:textId="77777777" w:rsidTr="692E8BD8">
        <w:trPr>
          <w:trHeight w:val="293"/>
        </w:trPr>
        <w:tc>
          <w:tcPr>
            <w:tcW w:w="669" w:type="dxa"/>
            <w:vMerge/>
            <w:vAlign w:val="center"/>
            <w:hideMark/>
          </w:tcPr>
          <w:p w14:paraId="45BEE2CE" w14:textId="77777777" w:rsidR="002175AE" w:rsidRPr="00945A47" w:rsidRDefault="002175AE" w:rsidP="00446762">
            <w:pPr>
              <w:rPr>
                <w:rFonts w:ascii="Arial" w:eastAsia="Times New Roman" w:hAnsi="Arial" w:cs="Arial"/>
                <w:sz w:val="20"/>
                <w:szCs w:val="20"/>
                <w:lang w:eastAsia="es-ES_tradnl"/>
              </w:rPr>
            </w:pPr>
          </w:p>
        </w:tc>
        <w:tc>
          <w:tcPr>
            <w:tcW w:w="4880" w:type="dxa"/>
            <w:gridSpan w:val="9"/>
            <w:vMerge/>
            <w:vAlign w:val="center"/>
            <w:hideMark/>
          </w:tcPr>
          <w:p w14:paraId="470FE329" w14:textId="77777777" w:rsidR="002175AE" w:rsidRPr="00945A47" w:rsidRDefault="002175AE" w:rsidP="00446762">
            <w:pPr>
              <w:rPr>
                <w:rFonts w:ascii="Arial" w:eastAsia="Times New Roman" w:hAnsi="Arial" w:cs="Arial"/>
                <w:sz w:val="20"/>
                <w:szCs w:val="20"/>
                <w:lang w:eastAsia="es-ES_tradnl"/>
              </w:rPr>
            </w:pPr>
          </w:p>
        </w:tc>
        <w:tc>
          <w:tcPr>
            <w:tcW w:w="4903" w:type="dxa"/>
            <w:gridSpan w:val="8"/>
            <w:vMerge/>
            <w:vAlign w:val="center"/>
            <w:hideMark/>
          </w:tcPr>
          <w:p w14:paraId="478A6C11" w14:textId="77777777" w:rsidR="002175AE" w:rsidRPr="00945A47" w:rsidRDefault="002175AE" w:rsidP="00446762">
            <w:pPr>
              <w:rPr>
                <w:rFonts w:ascii="Arial" w:eastAsia="Times New Roman" w:hAnsi="Arial" w:cs="Arial"/>
                <w:sz w:val="20"/>
                <w:szCs w:val="20"/>
                <w:lang w:eastAsia="es-ES_tradnl"/>
              </w:rPr>
            </w:pPr>
          </w:p>
        </w:tc>
      </w:tr>
      <w:tr w:rsidR="002175AE" w:rsidRPr="004C232E" w14:paraId="19BAB6C0" w14:textId="77777777" w:rsidTr="692E8BD8">
        <w:trPr>
          <w:trHeight w:val="293"/>
        </w:trPr>
        <w:tc>
          <w:tcPr>
            <w:tcW w:w="669" w:type="dxa"/>
            <w:vMerge/>
            <w:vAlign w:val="center"/>
            <w:hideMark/>
          </w:tcPr>
          <w:p w14:paraId="185BFE1E" w14:textId="77777777" w:rsidR="002175AE" w:rsidRPr="00945A47" w:rsidRDefault="002175AE" w:rsidP="00446762">
            <w:pPr>
              <w:rPr>
                <w:rFonts w:ascii="Arial" w:eastAsia="Times New Roman" w:hAnsi="Arial" w:cs="Arial"/>
                <w:sz w:val="20"/>
                <w:szCs w:val="20"/>
                <w:lang w:eastAsia="es-ES_tradnl"/>
              </w:rPr>
            </w:pPr>
          </w:p>
        </w:tc>
        <w:tc>
          <w:tcPr>
            <w:tcW w:w="4880" w:type="dxa"/>
            <w:gridSpan w:val="9"/>
            <w:vMerge/>
            <w:vAlign w:val="center"/>
            <w:hideMark/>
          </w:tcPr>
          <w:p w14:paraId="1C308A96" w14:textId="77777777" w:rsidR="002175AE" w:rsidRPr="00945A47" w:rsidRDefault="002175AE" w:rsidP="00446762">
            <w:pPr>
              <w:rPr>
                <w:rFonts w:ascii="Arial" w:eastAsia="Times New Roman" w:hAnsi="Arial" w:cs="Arial"/>
                <w:sz w:val="20"/>
                <w:szCs w:val="20"/>
                <w:lang w:eastAsia="es-ES_tradnl"/>
              </w:rPr>
            </w:pPr>
          </w:p>
        </w:tc>
        <w:tc>
          <w:tcPr>
            <w:tcW w:w="4903" w:type="dxa"/>
            <w:gridSpan w:val="8"/>
            <w:vMerge/>
            <w:vAlign w:val="center"/>
            <w:hideMark/>
          </w:tcPr>
          <w:p w14:paraId="0D414D20" w14:textId="77777777" w:rsidR="002175AE" w:rsidRPr="00945A47" w:rsidRDefault="002175AE" w:rsidP="00446762">
            <w:pPr>
              <w:rPr>
                <w:rFonts w:ascii="Arial" w:eastAsia="Times New Roman" w:hAnsi="Arial" w:cs="Arial"/>
                <w:sz w:val="20"/>
                <w:szCs w:val="20"/>
                <w:lang w:eastAsia="es-ES_tradnl"/>
              </w:rPr>
            </w:pPr>
          </w:p>
        </w:tc>
      </w:tr>
      <w:tr w:rsidR="002175AE" w:rsidRPr="00945A47" w14:paraId="78F36824" w14:textId="77777777" w:rsidTr="692E8BD8">
        <w:trPr>
          <w:trHeight w:val="651"/>
        </w:trPr>
        <w:tc>
          <w:tcPr>
            <w:tcW w:w="10452" w:type="dxa"/>
            <w:gridSpan w:val="18"/>
            <w:shd w:val="clear" w:color="auto" w:fill="ACB9CA" w:themeFill="text2" w:themeFillTint="66"/>
            <w:noWrap/>
            <w:vAlign w:val="center"/>
            <w:hideMark/>
          </w:tcPr>
          <w:p w14:paraId="2B01A3BE" w14:textId="7777777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OBLIGACIONES GENERALES</w:t>
            </w:r>
          </w:p>
        </w:tc>
      </w:tr>
      <w:tr w:rsidR="002175AE" w:rsidRPr="004C232E" w14:paraId="27A599AC" w14:textId="77777777" w:rsidTr="692E8BD8">
        <w:trPr>
          <w:trHeight w:val="605"/>
        </w:trPr>
        <w:tc>
          <w:tcPr>
            <w:tcW w:w="5647" w:type="dxa"/>
            <w:gridSpan w:val="11"/>
            <w:shd w:val="clear" w:color="auto" w:fill="D9D9D9" w:themeFill="background1" w:themeFillShade="D9"/>
            <w:vAlign w:val="center"/>
            <w:hideMark/>
          </w:tcPr>
          <w:p w14:paraId="2CEF2F28" w14:textId="7777777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OBLIGACIONES Y/O ACTIVIDADES</w:t>
            </w:r>
            <w:r w:rsidRPr="00945A47">
              <w:rPr>
                <w:rFonts w:ascii="Arial" w:eastAsia="Times New Roman" w:hAnsi="Arial" w:cs="Arial"/>
                <w:b/>
                <w:bCs/>
                <w:sz w:val="20"/>
                <w:szCs w:val="20"/>
                <w:lang w:eastAsia="es-ES_tradnl"/>
              </w:rPr>
              <w:br/>
              <w:t>Conforme se establecen en el Contrato</w:t>
            </w:r>
          </w:p>
        </w:tc>
        <w:tc>
          <w:tcPr>
            <w:tcW w:w="4805" w:type="dxa"/>
            <w:gridSpan w:val="7"/>
            <w:shd w:val="clear" w:color="auto" w:fill="D9D9D9" w:themeFill="background1" w:themeFillShade="D9"/>
            <w:noWrap/>
            <w:vAlign w:val="center"/>
            <w:hideMark/>
          </w:tcPr>
          <w:p w14:paraId="6EF0D198" w14:textId="7777777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AVANCES Y LOGROS DEL MES</w:t>
            </w:r>
          </w:p>
        </w:tc>
      </w:tr>
      <w:tr w:rsidR="002175AE" w:rsidRPr="004C232E" w14:paraId="5600588B" w14:textId="77777777" w:rsidTr="692E8BD8">
        <w:trPr>
          <w:trHeight w:val="594"/>
        </w:trPr>
        <w:tc>
          <w:tcPr>
            <w:tcW w:w="669" w:type="dxa"/>
            <w:shd w:val="clear" w:color="auto" w:fill="D9D9D9" w:themeFill="background1" w:themeFillShade="D9"/>
            <w:vAlign w:val="center"/>
            <w:hideMark/>
          </w:tcPr>
          <w:p w14:paraId="1705333A" w14:textId="52E943F3" w:rsidR="002175AE" w:rsidRPr="00945A47" w:rsidRDefault="00A257A4" w:rsidP="00A257A4">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 xml:space="preserve">   </w:t>
            </w:r>
            <w:r w:rsidR="002175AE" w:rsidRPr="00945A47">
              <w:rPr>
                <w:rFonts w:ascii="Arial" w:eastAsia="Times New Roman" w:hAnsi="Arial" w:cs="Arial"/>
                <w:sz w:val="20"/>
                <w:szCs w:val="20"/>
                <w:lang w:eastAsia="es-ES_tradnl"/>
              </w:rPr>
              <w:t>1</w:t>
            </w:r>
          </w:p>
        </w:tc>
        <w:tc>
          <w:tcPr>
            <w:tcW w:w="4978" w:type="dxa"/>
            <w:gridSpan w:val="10"/>
            <w:vAlign w:val="center"/>
            <w:hideMark/>
          </w:tcPr>
          <w:p w14:paraId="3D8B0672" w14:textId="2695DDF3" w:rsidR="002175AE" w:rsidRPr="00A257A4" w:rsidRDefault="00A257A4" w:rsidP="00A257A4">
            <w:pPr>
              <w:jc w:val="both"/>
              <w:rPr>
                <w:rFonts w:ascii="Arial" w:eastAsia="Times New Roman" w:hAnsi="Arial" w:cs="Arial"/>
                <w:sz w:val="20"/>
                <w:szCs w:val="20"/>
                <w:lang w:eastAsia="es-ES_tradnl"/>
              </w:rPr>
            </w:pPr>
            <w:r w:rsidRPr="00A257A4">
              <w:rPr>
                <w:rFonts w:ascii="Arial" w:eastAsia="Times New Roman" w:hAnsi="Arial" w:cs="Arial"/>
                <w:sz w:val="20"/>
                <w:szCs w:val="20"/>
                <w:lang w:eastAsia="es-ES_tradnl"/>
              </w:rPr>
              <w:t>Presentar dentro del plazo establecido cada uno de los informes de gestión y actividades contra los que se realizará cada uno de los pagos</w:t>
            </w:r>
          </w:p>
        </w:tc>
        <w:tc>
          <w:tcPr>
            <w:tcW w:w="4805" w:type="dxa"/>
            <w:gridSpan w:val="7"/>
            <w:vAlign w:val="center"/>
            <w:hideMark/>
          </w:tcPr>
          <w:p w14:paraId="19831D1B" w14:textId="730F678D" w:rsidR="002175AE" w:rsidRPr="00945A47" w:rsidRDefault="000C2062" w:rsidP="0003699D">
            <w:pPr>
              <w:jc w:val="both"/>
              <w:rPr>
                <w:rFonts w:ascii="Arial" w:eastAsia="Times New Roman" w:hAnsi="Arial" w:cs="Arial"/>
                <w:b/>
                <w:bCs/>
                <w:color w:val="FF0000"/>
                <w:sz w:val="20"/>
                <w:szCs w:val="20"/>
                <w:lang w:eastAsia="es-ES_tradnl"/>
              </w:rPr>
            </w:pPr>
            <w:r w:rsidRPr="003231B0">
              <w:rPr>
                <w:rFonts w:ascii="Arial" w:hAnsi="Arial" w:cs="Arial"/>
                <w:sz w:val="20"/>
                <w:szCs w:val="20"/>
              </w:rPr>
              <w:t>Se realiza la entrega del presente informe, cumpliendo el plazo establecido para la presentación de este.</w:t>
            </w:r>
          </w:p>
        </w:tc>
      </w:tr>
      <w:tr w:rsidR="002175AE" w:rsidRPr="004C232E" w14:paraId="179B405F" w14:textId="77777777" w:rsidTr="692E8BD8">
        <w:trPr>
          <w:trHeight w:val="594"/>
        </w:trPr>
        <w:tc>
          <w:tcPr>
            <w:tcW w:w="669" w:type="dxa"/>
            <w:shd w:val="clear" w:color="auto" w:fill="D9D9D9" w:themeFill="background1" w:themeFillShade="D9"/>
            <w:vAlign w:val="center"/>
            <w:hideMark/>
          </w:tcPr>
          <w:p w14:paraId="6651AE20"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2</w:t>
            </w:r>
          </w:p>
        </w:tc>
        <w:tc>
          <w:tcPr>
            <w:tcW w:w="4978" w:type="dxa"/>
            <w:gridSpan w:val="10"/>
            <w:vAlign w:val="center"/>
            <w:hideMark/>
          </w:tcPr>
          <w:p w14:paraId="6691F576" w14:textId="2D1C6135" w:rsidR="002175AE" w:rsidRPr="00945A47" w:rsidRDefault="00A257A4" w:rsidP="0003699D">
            <w:pPr>
              <w:jc w:val="both"/>
              <w:rPr>
                <w:rFonts w:ascii="Arial" w:eastAsia="Times New Roman" w:hAnsi="Arial" w:cs="Arial"/>
                <w:sz w:val="20"/>
                <w:szCs w:val="20"/>
                <w:lang w:eastAsia="es-ES_tradnl"/>
              </w:rPr>
            </w:pPr>
            <w:r w:rsidRPr="00A257A4">
              <w:rPr>
                <w:rFonts w:ascii="Arial" w:eastAsia="Times New Roman" w:hAnsi="Arial" w:cs="Arial"/>
                <w:sz w:val="20"/>
                <w:szCs w:val="20"/>
                <w:lang w:eastAsia="es-ES_tradnl"/>
              </w:rPr>
              <w:t>Cumplir con las directrices del Sistema de Gestión de Calidad del Ministerio de Minas y Energía.</w:t>
            </w:r>
          </w:p>
        </w:tc>
        <w:tc>
          <w:tcPr>
            <w:tcW w:w="4805" w:type="dxa"/>
            <w:gridSpan w:val="7"/>
            <w:vAlign w:val="center"/>
            <w:hideMark/>
          </w:tcPr>
          <w:p w14:paraId="0882A908" w14:textId="378B1633" w:rsidR="002175AE" w:rsidRPr="00945A47" w:rsidRDefault="000C2062" w:rsidP="0003699D">
            <w:pPr>
              <w:jc w:val="both"/>
              <w:rPr>
                <w:rFonts w:ascii="Arial" w:eastAsia="Times New Roman" w:hAnsi="Arial" w:cs="Arial"/>
                <w:sz w:val="20"/>
                <w:szCs w:val="20"/>
                <w:lang w:eastAsia="es-ES_tradnl"/>
              </w:rPr>
            </w:pPr>
            <w:r w:rsidRPr="003231B0">
              <w:rPr>
                <w:rFonts w:ascii="Arial" w:hAnsi="Arial" w:cs="Arial"/>
                <w:sz w:val="20"/>
                <w:szCs w:val="20"/>
              </w:rPr>
              <w:t>En las actividades emprendidas para la ejecución del presente contrato, se dio cumplimiento a las directrices del Sistema de Gestión de calidad del Ministerio de Minas y Energía</w:t>
            </w:r>
          </w:p>
        </w:tc>
      </w:tr>
      <w:tr w:rsidR="002175AE" w:rsidRPr="004C232E" w14:paraId="60559C76" w14:textId="77777777" w:rsidTr="692E8BD8">
        <w:trPr>
          <w:trHeight w:val="594"/>
        </w:trPr>
        <w:tc>
          <w:tcPr>
            <w:tcW w:w="669" w:type="dxa"/>
            <w:shd w:val="clear" w:color="auto" w:fill="D9D9D9" w:themeFill="background1" w:themeFillShade="D9"/>
            <w:vAlign w:val="center"/>
            <w:hideMark/>
          </w:tcPr>
          <w:p w14:paraId="3A013349"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3</w:t>
            </w:r>
          </w:p>
        </w:tc>
        <w:tc>
          <w:tcPr>
            <w:tcW w:w="4978" w:type="dxa"/>
            <w:gridSpan w:val="10"/>
            <w:vAlign w:val="center"/>
            <w:hideMark/>
          </w:tcPr>
          <w:p w14:paraId="5B1948E4" w14:textId="3662741E" w:rsidR="002175AE" w:rsidRPr="00945A47" w:rsidRDefault="00A257A4" w:rsidP="0003699D">
            <w:pPr>
              <w:jc w:val="both"/>
              <w:rPr>
                <w:rFonts w:ascii="Arial" w:eastAsia="Times New Roman" w:hAnsi="Arial" w:cs="Arial"/>
                <w:sz w:val="20"/>
                <w:szCs w:val="20"/>
                <w:lang w:eastAsia="es-ES_tradnl"/>
              </w:rPr>
            </w:pPr>
            <w:r w:rsidRPr="000C2062">
              <w:rPr>
                <w:rFonts w:ascii="Arial" w:eastAsia="Times New Roman" w:hAnsi="Arial" w:cs="Arial"/>
                <w:sz w:val="20"/>
                <w:szCs w:val="20"/>
                <w:lang w:eastAsia="es-ES_tradnl"/>
              </w:rPr>
              <w:t>Asistir y participar en las reuniones de trabajo que sean programadas por el supervisor del contrato y que se le requiera en cumplimiento del objeto contractual.</w:t>
            </w:r>
          </w:p>
        </w:tc>
        <w:tc>
          <w:tcPr>
            <w:tcW w:w="4805" w:type="dxa"/>
            <w:gridSpan w:val="7"/>
            <w:vAlign w:val="center"/>
            <w:hideMark/>
          </w:tcPr>
          <w:p w14:paraId="740E36B4" w14:textId="2F7D950E" w:rsidR="002175AE" w:rsidRPr="00945A47" w:rsidRDefault="000C2062" w:rsidP="0003699D">
            <w:pPr>
              <w:jc w:val="both"/>
              <w:rPr>
                <w:rFonts w:ascii="Arial" w:eastAsia="Times New Roman" w:hAnsi="Arial" w:cs="Arial"/>
                <w:sz w:val="20"/>
                <w:szCs w:val="20"/>
                <w:lang w:eastAsia="es-ES_tradnl"/>
              </w:rPr>
            </w:pPr>
            <w:r w:rsidRPr="003231B0">
              <w:rPr>
                <w:rFonts w:ascii="Arial" w:eastAsia="Times New Roman" w:hAnsi="Arial" w:cs="Arial"/>
                <w:sz w:val="20"/>
                <w:szCs w:val="20"/>
                <w:lang w:eastAsia="es-ES_tradnl"/>
              </w:rPr>
              <w:t xml:space="preserve">Durante el mes se acompaña </w:t>
            </w:r>
            <w:r>
              <w:rPr>
                <w:rFonts w:ascii="Arial" w:eastAsia="Times New Roman" w:hAnsi="Arial" w:cs="Arial"/>
                <w:sz w:val="20"/>
                <w:szCs w:val="20"/>
                <w:lang w:eastAsia="es-ES_tradnl"/>
              </w:rPr>
              <w:t>se atienden reuniones con los diferentes lideres de las estrategias de relacionamiento social y relacionamiento ambiental</w:t>
            </w:r>
          </w:p>
        </w:tc>
      </w:tr>
      <w:tr w:rsidR="002175AE" w:rsidRPr="004C232E" w14:paraId="6409E8C6" w14:textId="77777777" w:rsidTr="692E8BD8">
        <w:trPr>
          <w:trHeight w:val="594"/>
        </w:trPr>
        <w:tc>
          <w:tcPr>
            <w:tcW w:w="669" w:type="dxa"/>
            <w:shd w:val="clear" w:color="auto" w:fill="D9D9D9" w:themeFill="background1" w:themeFillShade="D9"/>
            <w:vAlign w:val="center"/>
            <w:hideMark/>
          </w:tcPr>
          <w:p w14:paraId="4F604B7C"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4</w:t>
            </w:r>
          </w:p>
        </w:tc>
        <w:tc>
          <w:tcPr>
            <w:tcW w:w="4978" w:type="dxa"/>
            <w:gridSpan w:val="10"/>
            <w:vAlign w:val="center"/>
            <w:hideMark/>
          </w:tcPr>
          <w:p w14:paraId="3C3CAE1C" w14:textId="4F82E8FA" w:rsidR="002175AE" w:rsidRPr="00945A47" w:rsidRDefault="00A257A4" w:rsidP="0003699D">
            <w:pPr>
              <w:jc w:val="both"/>
              <w:rPr>
                <w:rFonts w:ascii="Arial" w:eastAsia="Times New Roman" w:hAnsi="Arial" w:cs="Arial"/>
                <w:sz w:val="20"/>
                <w:szCs w:val="20"/>
                <w:lang w:eastAsia="es-ES_tradnl"/>
              </w:rPr>
            </w:pPr>
            <w:r w:rsidRPr="000C2062">
              <w:rPr>
                <w:rFonts w:ascii="Arial" w:eastAsia="Times New Roman" w:hAnsi="Arial" w:cs="Arial"/>
                <w:sz w:val="20"/>
                <w:szCs w:val="20"/>
                <w:lang w:eastAsia="es-ES_tradnl"/>
              </w:rPr>
              <w:t>Mantener la información actualizada y organizada, en los sistemas de información del Ministerio.</w:t>
            </w:r>
          </w:p>
        </w:tc>
        <w:tc>
          <w:tcPr>
            <w:tcW w:w="4805" w:type="dxa"/>
            <w:gridSpan w:val="7"/>
            <w:vAlign w:val="center"/>
            <w:hideMark/>
          </w:tcPr>
          <w:p w14:paraId="7EF04EBF" w14:textId="77D42887" w:rsidR="002175AE" w:rsidRPr="00945A47" w:rsidRDefault="000C2062" w:rsidP="0003699D">
            <w:pPr>
              <w:jc w:val="both"/>
              <w:rPr>
                <w:rFonts w:ascii="Arial" w:eastAsia="Times New Roman" w:hAnsi="Arial" w:cs="Arial"/>
                <w:sz w:val="20"/>
                <w:szCs w:val="20"/>
                <w:lang w:eastAsia="es-ES_tradnl"/>
              </w:rPr>
            </w:pPr>
            <w:r w:rsidRPr="003231B0">
              <w:rPr>
                <w:rFonts w:ascii="Arial" w:hAnsi="Arial" w:cs="Arial"/>
                <w:sz w:val="20"/>
                <w:szCs w:val="20"/>
              </w:rPr>
              <w:t>Se dio cumplimiento a la obligación</w:t>
            </w:r>
            <w:r>
              <w:rPr>
                <w:rFonts w:ascii="Arial" w:hAnsi="Arial" w:cs="Arial"/>
                <w:sz w:val="20"/>
                <w:szCs w:val="20"/>
              </w:rPr>
              <w:t xml:space="preserve">, en donde se carga este informe con sus anexos en las carpetas asignadas </w:t>
            </w:r>
            <w:proofErr w:type="gramStart"/>
            <w:r>
              <w:rPr>
                <w:rFonts w:ascii="Arial" w:hAnsi="Arial" w:cs="Arial"/>
                <w:sz w:val="20"/>
                <w:szCs w:val="20"/>
              </w:rPr>
              <w:t>de acuerdo a</w:t>
            </w:r>
            <w:proofErr w:type="gramEnd"/>
            <w:r>
              <w:rPr>
                <w:rFonts w:ascii="Arial" w:hAnsi="Arial" w:cs="Arial"/>
                <w:sz w:val="20"/>
                <w:szCs w:val="20"/>
              </w:rPr>
              <w:t xml:space="preserve"> la línea del jefe de la OAAS</w:t>
            </w:r>
          </w:p>
        </w:tc>
      </w:tr>
      <w:tr w:rsidR="002175AE" w:rsidRPr="004C232E" w14:paraId="073B739F" w14:textId="77777777" w:rsidTr="692E8BD8">
        <w:trPr>
          <w:trHeight w:val="594"/>
        </w:trPr>
        <w:tc>
          <w:tcPr>
            <w:tcW w:w="669" w:type="dxa"/>
            <w:shd w:val="clear" w:color="auto" w:fill="D9D9D9" w:themeFill="background1" w:themeFillShade="D9"/>
            <w:vAlign w:val="center"/>
            <w:hideMark/>
          </w:tcPr>
          <w:p w14:paraId="6B33E9A4"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lastRenderedPageBreak/>
              <w:t>5</w:t>
            </w:r>
          </w:p>
        </w:tc>
        <w:tc>
          <w:tcPr>
            <w:tcW w:w="4978" w:type="dxa"/>
            <w:gridSpan w:val="10"/>
            <w:vAlign w:val="center"/>
            <w:hideMark/>
          </w:tcPr>
          <w:p w14:paraId="41972021" w14:textId="6D668ECC" w:rsidR="002175AE" w:rsidRPr="00945A47" w:rsidRDefault="00A257A4" w:rsidP="0003699D">
            <w:pPr>
              <w:jc w:val="both"/>
              <w:rPr>
                <w:rFonts w:ascii="Arial" w:eastAsia="Times New Roman" w:hAnsi="Arial" w:cs="Arial"/>
                <w:sz w:val="20"/>
                <w:szCs w:val="20"/>
                <w:lang w:eastAsia="es-ES_tradnl"/>
              </w:rPr>
            </w:pPr>
            <w:r w:rsidRPr="000C2062">
              <w:rPr>
                <w:rFonts w:ascii="Arial" w:eastAsia="Times New Roman" w:hAnsi="Arial" w:cs="Arial"/>
                <w:sz w:val="20"/>
                <w:szCs w:val="20"/>
                <w:lang w:eastAsia="es-ES_tradnl"/>
              </w:rPr>
              <w:t>Gestionar oportunamente los trámites, documentos o asignaciones que le sean realizadas a través de los diferentes aplicativos institucionales, manteniendo actualizadas sus bandejas en cada uno de ellos, particularmente en el Sistema de Gestión de Documentos Electrónicos de Archivo ARGO recibir, registrar, gestionar y responder por dicho medio las asignaciones realizadas dejando traza de sus actuaciones.</w:t>
            </w:r>
          </w:p>
        </w:tc>
        <w:tc>
          <w:tcPr>
            <w:tcW w:w="4805" w:type="dxa"/>
            <w:gridSpan w:val="7"/>
            <w:vAlign w:val="center"/>
            <w:hideMark/>
          </w:tcPr>
          <w:p w14:paraId="5DB86D06" w14:textId="7FAC2995" w:rsidR="002175AE" w:rsidRPr="00945A47" w:rsidRDefault="000C2062" w:rsidP="0003699D">
            <w:pPr>
              <w:jc w:val="both"/>
              <w:rPr>
                <w:rFonts w:ascii="Arial" w:eastAsia="Times New Roman" w:hAnsi="Arial" w:cs="Arial"/>
                <w:sz w:val="20"/>
                <w:szCs w:val="20"/>
                <w:lang w:eastAsia="es-ES_tradnl"/>
              </w:rPr>
            </w:pPr>
            <w:r w:rsidRPr="003231B0">
              <w:rPr>
                <w:rFonts w:ascii="Arial" w:eastAsia="Times New Roman" w:hAnsi="Arial" w:cs="Arial"/>
                <w:sz w:val="20"/>
                <w:szCs w:val="20"/>
                <w:lang w:eastAsia="es-ES_tradnl"/>
              </w:rPr>
              <w:t>Se cuenta con 0 requerimientos por gestionar</w:t>
            </w:r>
          </w:p>
        </w:tc>
      </w:tr>
      <w:tr w:rsidR="002175AE" w:rsidRPr="004C232E" w14:paraId="34C3A6C6" w14:textId="77777777" w:rsidTr="692E8BD8">
        <w:trPr>
          <w:trHeight w:val="594"/>
        </w:trPr>
        <w:tc>
          <w:tcPr>
            <w:tcW w:w="669" w:type="dxa"/>
            <w:shd w:val="clear" w:color="auto" w:fill="D9D9D9" w:themeFill="background1" w:themeFillShade="D9"/>
            <w:vAlign w:val="center"/>
            <w:hideMark/>
          </w:tcPr>
          <w:p w14:paraId="0ECF5895"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6</w:t>
            </w:r>
          </w:p>
        </w:tc>
        <w:tc>
          <w:tcPr>
            <w:tcW w:w="4978" w:type="dxa"/>
            <w:gridSpan w:val="10"/>
            <w:vAlign w:val="center"/>
            <w:hideMark/>
          </w:tcPr>
          <w:p w14:paraId="4385F9FC" w14:textId="36FBF4AE" w:rsidR="002175AE" w:rsidRPr="00945A47" w:rsidRDefault="00A257A4" w:rsidP="0003699D">
            <w:pPr>
              <w:jc w:val="both"/>
              <w:rPr>
                <w:rFonts w:ascii="Arial" w:eastAsia="Times New Roman" w:hAnsi="Arial" w:cs="Arial"/>
                <w:sz w:val="20"/>
                <w:szCs w:val="20"/>
                <w:lang w:eastAsia="es-ES_tradnl"/>
              </w:rPr>
            </w:pPr>
            <w:r w:rsidRPr="000C2062">
              <w:rPr>
                <w:rFonts w:ascii="Arial" w:eastAsia="Times New Roman" w:hAnsi="Arial" w:cs="Arial"/>
                <w:sz w:val="20"/>
                <w:szCs w:val="20"/>
                <w:lang w:eastAsia="es-ES_tradnl"/>
              </w:rPr>
              <w:t>Abstenerse de divulgar total o parcialmente la información entregada por el Ministerio o a la cual accede en ejercicio de su calidad contractual a cualquier persona natural o jurídica, entidades gubernamentales o compañías privadas</w:t>
            </w:r>
            <w:r w:rsidR="000C2062" w:rsidRPr="000C2062">
              <w:rPr>
                <w:rFonts w:ascii="Arial" w:eastAsia="Times New Roman" w:hAnsi="Arial" w:cs="Arial"/>
                <w:sz w:val="20"/>
                <w:szCs w:val="20"/>
                <w:lang w:eastAsia="es-ES_tradnl"/>
              </w:rPr>
              <w:t>. En caso de ser necesario la entrega de Información a cualquier autoridad se debe cumplir con los mecanismos de cuidado, protección y manejo responsable de la información, previa notificación al MINISTERIO, con el fin de que ésta pueda tomar las acciones administrativas y judiciales pertinentes, si a ello hubiere lugar.</w:t>
            </w:r>
          </w:p>
        </w:tc>
        <w:tc>
          <w:tcPr>
            <w:tcW w:w="4805" w:type="dxa"/>
            <w:gridSpan w:val="7"/>
            <w:vAlign w:val="center"/>
            <w:hideMark/>
          </w:tcPr>
          <w:p w14:paraId="05D418AF" w14:textId="2B14F577" w:rsidR="002175AE" w:rsidRPr="00945A47" w:rsidRDefault="000C2062" w:rsidP="0003699D">
            <w:pPr>
              <w:jc w:val="both"/>
              <w:rPr>
                <w:rFonts w:ascii="Arial" w:eastAsia="Times New Roman" w:hAnsi="Arial" w:cs="Arial"/>
                <w:sz w:val="20"/>
                <w:szCs w:val="20"/>
                <w:lang w:eastAsia="es-ES_tradnl"/>
              </w:rPr>
            </w:pPr>
            <w:r w:rsidRPr="003231B0">
              <w:rPr>
                <w:rFonts w:ascii="Arial" w:hAnsi="Arial" w:cs="Arial"/>
                <w:sz w:val="20"/>
                <w:szCs w:val="20"/>
              </w:rPr>
              <w:t>No se divulgó información sin autorización previa y expresa del Ministerio de Minas y Energía; así mismo, se cumplen con los mecanismos de cuidado, protección y manejo de la información establecidos</w:t>
            </w:r>
          </w:p>
        </w:tc>
      </w:tr>
      <w:tr w:rsidR="002175AE" w:rsidRPr="004C232E" w14:paraId="6409A2CC" w14:textId="77777777" w:rsidTr="692E8BD8">
        <w:trPr>
          <w:trHeight w:val="594"/>
        </w:trPr>
        <w:tc>
          <w:tcPr>
            <w:tcW w:w="669" w:type="dxa"/>
            <w:shd w:val="clear" w:color="auto" w:fill="D9D9D9" w:themeFill="background1" w:themeFillShade="D9"/>
            <w:vAlign w:val="center"/>
            <w:hideMark/>
          </w:tcPr>
          <w:p w14:paraId="50E1D26B"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7</w:t>
            </w:r>
          </w:p>
        </w:tc>
        <w:tc>
          <w:tcPr>
            <w:tcW w:w="4978" w:type="dxa"/>
            <w:gridSpan w:val="10"/>
            <w:vAlign w:val="center"/>
            <w:hideMark/>
          </w:tcPr>
          <w:p w14:paraId="02524092" w14:textId="54C2231E" w:rsidR="002175AE" w:rsidRPr="00945A47" w:rsidRDefault="000C2062" w:rsidP="0003699D">
            <w:pPr>
              <w:jc w:val="both"/>
              <w:rPr>
                <w:rFonts w:ascii="Arial" w:eastAsia="Times New Roman" w:hAnsi="Arial" w:cs="Arial"/>
                <w:sz w:val="20"/>
                <w:szCs w:val="20"/>
                <w:lang w:eastAsia="es-ES_tradnl"/>
              </w:rPr>
            </w:pPr>
            <w:r w:rsidRPr="000C2062">
              <w:rPr>
                <w:rFonts w:ascii="Arial" w:eastAsia="Times New Roman" w:hAnsi="Arial" w:cs="Arial"/>
                <w:sz w:val="20"/>
                <w:szCs w:val="20"/>
                <w:lang w:eastAsia="es-ES_tradnl"/>
              </w:rPr>
              <w:t>Suscribir y entregar al supervisor del contrato el acuerdo de confidencialidad una vez se perfeccione el contrato.</w:t>
            </w:r>
          </w:p>
        </w:tc>
        <w:tc>
          <w:tcPr>
            <w:tcW w:w="4805" w:type="dxa"/>
            <w:gridSpan w:val="7"/>
            <w:vAlign w:val="center"/>
            <w:hideMark/>
          </w:tcPr>
          <w:p w14:paraId="06FE0AC8" w14:textId="77777777" w:rsidR="0006095E" w:rsidRPr="003231B0" w:rsidRDefault="0006095E" w:rsidP="0006095E">
            <w:pPr>
              <w:ind w:left="1300" w:hanging="1300"/>
              <w:jc w:val="both"/>
              <w:rPr>
                <w:rFonts w:ascii="Arial" w:hAnsi="Arial" w:cs="Arial"/>
                <w:sz w:val="20"/>
                <w:szCs w:val="20"/>
              </w:rPr>
            </w:pPr>
            <w:r w:rsidRPr="003231B0">
              <w:rPr>
                <w:rFonts w:ascii="Arial" w:hAnsi="Arial" w:cs="Arial"/>
                <w:sz w:val="20"/>
                <w:szCs w:val="20"/>
              </w:rPr>
              <w:t>Acuerdo de confidencialidad suscrito y</w:t>
            </w:r>
          </w:p>
          <w:p w14:paraId="2883D185" w14:textId="5AF03C86" w:rsidR="002175AE" w:rsidRPr="00945A47" w:rsidRDefault="0006095E" w:rsidP="0006095E">
            <w:pPr>
              <w:ind w:left="1300" w:hanging="1300"/>
              <w:jc w:val="both"/>
              <w:rPr>
                <w:rFonts w:ascii="Arial" w:eastAsia="Times New Roman" w:hAnsi="Arial" w:cs="Arial"/>
                <w:sz w:val="20"/>
                <w:szCs w:val="20"/>
                <w:lang w:eastAsia="es-ES_tradnl"/>
              </w:rPr>
            </w:pPr>
            <w:r w:rsidRPr="003231B0">
              <w:rPr>
                <w:rFonts w:ascii="Arial" w:hAnsi="Arial" w:cs="Arial"/>
                <w:sz w:val="20"/>
                <w:szCs w:val="20"/>
              </w:rPr>
              <w:t xml:space="preserve">publicado en la plataforma </w:t>
            </w:r>
            <w:proofErr w:type="spellStart"/>
            <w:r w:rsidRPr="003231B0">
              <w:rPr>
                <w:rFonts w:ascii="Arial" w:hAnsi="Arial" w:cs="Arial"/>
                <w:sz w:val="20"/>
                <w:szCs w:val="20"/>
              </w:rPr>
              <w:t>Secop</w:t>
            </w:r>
            <w:proofErr w:type="spellEnd"/>
            <w:r w:rsidRPr="003231B0">
              <w:rPr>
                <w:rFonts w:ascii="Arial" w:hAnsi="Arial" w:cs="Arial"/>
                <w:sz w:val="20"/>
                <w:szCs w:val="20"/>
              </w:rPr>
              <w:t xml:space="preserve"> II</w:t>
            </w:r>
          </w:p>
        </w:tc>
      </w:tr>
      <w:tr w:rsidR="002175AE" w:rsidRPr="004C232E" w14:paraId="49BA5D59" w14:textId="77777777" w:rsidTr="692E8BD8">
        <w:trPr>
          <w:trHeight w:val="594"/>
        </w:trPr>
        <w:tc>
          <w:tcPr>
            <w:tcW w:w="669" w:type="dxa"/>
            <w:shd w:val="clear" w:color="auto" w:fill="D9D9D9" w:themeFill="background1" w:themeFillShade="D9"/>
            <w:vAlign w:val="center"/>
            <w:hideMark/>
          </w:tcPr>
          <w:p w14:paraId="60B767E4"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8</w:t>
            </w:r>
          </w:p>
        </w:tc>
        <w:tc>
          <w:tcPr>
            <w:tcW w:w="4978" w:type="dxa"/>
            <w:gridSpan w:val="10"/>
            <w:vAlign w:val="center"/>
            <w:hideMark/>
          </w:tcPr>
          <w:p w14:paraId="7719725D" w14:textId="10A63EC1" w:rsidR="002175AE" w:rsidRPr="00945A47" w:rsidRDefault="000C2062" w:rsidP="0003699D">
            <w:pPr>
              <w:jc w:val="both"/>
              <w:rPr>
                <w:rFonts w:ascii="Arial" w:eastAsia="Times New Roman" w:hAnsi="Arial" w:cs="Arial"/>
                <w:sz w:val="20"/>
                <w:szCs w:val="20"/>
                <w:lang w:eastAsia="es-ES_tradnl"/>
              </w:rPr>
            </w:pPr>
            <w:r w:rsidRPr="0006095E">
              <w:rPr>
                <w:rFonts w:ascii="Arial" w:eastAsia="Times New Roman" w:hAnsi="Arial" w:cs="Arial"/>
                <w:sz w:val="20"/>
                <w:szCs w:val="20"/>
                <w:lang w:eastAsia="es-ES_tradnl"/>
              </w:rPr>
              <w:t>Acreditar el pago de los aportes al sistema de seguridad social integral de conformidad con la normativa vigente.</w:t>
            </w:r>
          </w:p>
        </w:tc>
        <w:tc>
          <w:tcPr>
            <w:tcW w:w="4805" w:type="dxa"/>
            <w:gridSpan w:val="7"/>
            <w:vAlign w:val="center"/>
            <w:hideMark/>
          </w:tcPr>
          <w:p w14:paraId="26454024" w14:textId="3EC376B3" w:rsidR="002175AE" w:rsidRPr="00945A47" w:rsidRDefault="0006095E" w:rsidP="0003699D">
            <w:pPr>
              <w:jc w:val="both"/>
              <w:rPr>
                <w:rFonts w:ascii="Arial" w:eastAsia="Times New Roman" w:hAnsi="Arial" w:cs="Arial"/>
                <w:sz w:val="20"/>
                <w:szCs w:val="20"/>
                <w:lang w:eastAsia="es-ES_tradnl"/>
              </w:rPr>
            </w:pPr>
            <w:r w:rsidRPr="00A4417F">
              <w:rPr>
                <w:rFonts w:ascii="Arial" w:hAnsi="Arial" w:cs="Arial"/>
                <w:sz w:val="20"/>
                <w:szCs w:val="20"/>
              </w:rPr>
              <w:t>Se realiza pago de aportes correspondiente de conformidad con la normatividad vigente</w:t>
            </w:r>
          </w:p>
        </w:tc>
      </w:tr>
      <w:tr w:rsidR="002175AE" w:rsidRPr="004C232E" w14:paraId="1C0D943F" w14:textId="77777777" w:rsidTr="692E8BD8">
        <w:trPr>
          <w:trHeight w:val="594"/>
        </w:trPr>
        <w:tc>
          <w:tcPr>
            <w:tcW w:w="669" w:type="dxa"/>
            <w:shd w:val="clear" w:color="auto" w:fill="D9D9D9" w:themeFill="background1" w:themeFillShade="D9"/>
            <w:vAlign w:val="center"/>
            <w:hideMark/>
          </w:tcPr>
          <w:p w14:paraId="0D9C08FC"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9</w:t>
            </w:r>
          </w:p>
        </w:tc>
        <w:tc>
          <w:tcPr>
            <w:tcW w:w="4978" w:type="dxa"/>
            <w:gridSpan w:val="10"/>
            <w:vAlign w:val="center"/>
            <w:hideMark/>
          </w:tcPr>
          <w:p w14:paraId="3611635F" w14:textId="4DF498DC" w:rsidR="002175AE" w:rsidRPr="00945A47" w:rsidRDefault="000C2062" w:rsidP="0003699D">
            <w:pPr>
              <w:jc w:val="both"/>
              <w:rPr>
                <w:rFonts w:ascii="Arial" w:eastAsia="Times New Roman" w:hAnsi="Arial" w:cs="Arial"/>
                <w:sz w:val="20"/>
                <w:szCs w:val="20"/>
                <w:lang w:eastAsia="es-ES_tradnl"/>
              </w:rPr>
            </w:pPr>
            <w:r w:rsidRPr="0006095E">
              <w:rPr>
                <w:rFonts w:ascii="Arial" w:eastAsia="Times New Roman" w:hAnsi="Arial" w:cs="Arial"/>
                <w:sz w:val="20"/>
                <w:szCs w:val="20"/>
                <w:lang w:eastAsia="es-ES_tradnl"/>
              </w:rPr>
              <w:t xml:space="preserve">En caso de que le sean entregados, para el cumplimiento de sus actividades contractuales equipos y elementos de propiedad del Ministerio de Minas y Energía, responder por la salvaguarda y preservación de </w:t>
            </w:r>
            <w:proofErr w:type="gramStart"/>
            <w:r w:rsidRPr="0006095E">
              <w:rPr>
                <w:rFonts w:ascii="Arial" w:eastAsia="Times New Roman" w:hAnsi="Arial" w:cs="Arial"/>
                <w:sz w:val="20"/>
                <w:szCs w:val="20"/>
                <w:lang w:eastAsia="es-ES_tradnl"/>
              </w:rPr>
              <w:t>los mismos</w:t>
            </w:r>
            <w:proofErr w:type="gramEnd"/>
          </w:p>
        </w:tc>
        <w:tc>
          <w:tcPr>
            <w:tcW w:w="4805" w:type="dxa"/>
            <w:gridSpan w:val="7"/>
            <w:vAlign w:val="center"/>
            <w:hideMark/>
          </w:tcPr>
          <w:p w14:paraId="541DF35A" w14:textId="6F28817E" w:rsidR="002175AE" w:rsidRPr="00945A47" w:rsidRDefault="0006095E" w:rsidP="0003699D">
            <w:pPr>
              <w:jc w:val="both"/>
              <w:rPr>
                <w:rFonts w:ascii="Arial" w:eastAsia="Times New Roman" w:hAnsi="Arial" w:cs="Arial"/>
                <w:sz w:val="20"/>
                <w:szCs w:val="20"/>
                <w:lang w:eastAsia="es-ES_tradnl"/>
              </w:rPr>
            </w:pPr>
            <w:r w:rsidRPr="003231B0">
              <w:rPr>
                <w:rFonts w:ascii="Arial" w:hAnsi="Arial" w:cs="Arial"/>
                <w:sz w:val="20"/>
                <w:szCs w:val="20"/>
              </w:rPr>
              <w:t>A la presentación del presente informe no me han asignado equipos ni elementos del Ministerio de Minas y Energía de los cuales deba responder. Por tanto, esta obligación no aplica para el presente periodo.</w:t>
            </w:r>
          </w:p>
        </w:tc>
      </w:tr>
      <w:tr w:rsidR="002175AE" w:rsidRPr="004C232E" w14:paraId="198BB8CB" w14:textId="77777777" w:rsidTr="692E8BD8">
        <w:trPr>
          <w:trHeight w:val="594"/>
        </w:trPr>
        <w:tc>
          <w:tcPr>
            <w:tcW w:w="669" w:type="dxa"/>
            <w:shd w:val="clear" w:color="auto" w:fill="D9D9D9" w:themeFill="background1" w:themeFillShade="D9"/>
            <w:vAlign w:val="center"/>
            <w:hideMark/>
          </w:tcPr>
          <w:p w14:paraId="4FFCF27A"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10</w:t>
            </w:r>
          </w:p>
        </w:tc>
        <w:tc>
          <w:tcPr>
            <w:tcW w:w="4978" w:type="dxa"/>
            <w:gridSpan w:val="10"/>
            <w:vAlign w:val="center"/>
            <w:hideMark/>
          </w:tcPr>
          <w:p w14:paraId="35EF1800" w14:textId="29A84D84" w:rsidR="002175AE" w:rsidRPr="00945A47" w:rsidRDefault="000C2062" w:rsidP="0003699D">
            <w:pPr>
              <w:jc w:val="both"/>
              <w:rPr>
                <w:rFonts w:ascii="Arial" w:eastAsia="Times New Roman" w:hAnsi="Arial" w:cs="Arial"/>
                <w:sz w:val="20"/>
                <w:szCs w:val="20"/>
                <w:lang w:eastAsia="es-ES_tradnl"/>
              </w:rPr>
            </w:pPr>
            <w:r w:rsidRPr="0006095E">
              <w:rPr>
                <w:rFonts w:ascii="Arial" w:eastAsia="Times New Roman" w:hAnsi="Arial" w:cs="Arial"/>
                <w:sz w:val="20"/>
                <w:szCs w:val="20"/>
                <w:lang w:eastAsia="es-ES_tradnl"/>
              </w:rPr>
              <w:t>Informar a la entidad la administradora de riesgos laborales, a la cual se encuentra afiliado para que ésta realice la correspondiente novedad en la afiliación del nuevo contrato (inciso 2 del artículo 9 del Decreto 723 de 2013)</w:t>
            </w:r>
          </w:p>
        </w:tc>
        <w:tc>
          <w:tcPr>
            <w:tcW w:w="4805" w:type="dxa"/>
            <w:gridSpan w:val="7"/>
            <w:vAlign w:val="center"/>
            <w:hideMark/>
          </w:tcPr>
          <w:p w14:paraId="30787E22" w14:textId="664DD966" w:rsidR="002175AE" w:rsidRPr="00945A47" w:rsidRDefault="0006095E" w:rsidP="0003699D">
            <w:pPr>
              <w:jc w:val="both"/>
              <w:rPr>
                <w:rFonts w:ascii="Arial" w:eastAsia="Times New Roman" w:hAnsi="Arial" w:cs="Arial"/>
                <w:sz w:val="20"/>
                <w:szCs w:val="20"/>
                <w:lang w:eastAsia="es-ES_tradnl"/>
              </w:rPr>
            </w:pPr>
            <w:r w:rsidRPr="003231B0">
              <w:rPr>
                <w:rFonts w:ascii="Arial" w:hAnsi="Arial" w:cs="Arial"/>
                <w:sz w:val="20"/>
                <w:szCs w:val="20"/>
              </w:rPr>
              <w:t>El día 1</w:t>
            </w:r>
            <w:r>
              <w:rPr>
                <w:rFonts w:ascii="Arial" w:hAnsi="Arial" w:cs="Arial"/>
                <w:sz w:val="20"/>
                <w:szCs w:val="20"/>
              </w:rPr>
              <w:t>5</w:t>
            </w:r>
            <w:r w:rsidRPr="003231B0">
              <w:rPr>
                <w:rFonts w:ascii="Arial" w:hAnsi="Arial" w:cs="Arial"/>
                <w:sz w:val="20"/>
                <w:szCs w:val="20"/>
              </w:rPr>
              <w:t>-01-202</w:t>
            </w:r>
            <w:r>
              <w:rPr>
                <w:rFonts w:ascii="Arial" w:hAnsi="Arial" w:cs="Arial"/>
                <w:sz w:val="20"/>
                <w:szCs w:val="20"/>
              </w:rPr>
              <w:t>6</w:t>
            </w:r>
            <w:r w:rsidRPr="003231B0">
              <w:rPr>
                <w:rFonts w:ascii="Arial" w:hAnsi="Arial" w:cs="Arial"/>
                <w:sz w:val="20"/>
                <w:szCs w:val="20"/>
              </w:rPr>
              <w:t xml:space="preserve">, se realizó la afiliación a la ARL en la compañía POSITIVA COMPAÑÍA DE SEGUROS, con cobertura desde el </w:t>
            </w:r>
            <w:r>
              <w:rPr>
                <w:rFonts w:ascii="Arial" w:hAnsi="Arial" w:cs="Arial"/>
                <w:sz w:val="20"/>
                <w:szCs w:val="20"/>
              </w:rPr>
              <w:t>15</w:t>
            </w:r>
            <w:r w:rsidRPr="003231B0">
              <w:rPr>
                <w:rFonts w:ascii="Arial" w:hAnsi="Arial" w:cs="Arial"/>
                <w:sz w:val="20"/>
                <w:szCs w:val="20"/>
              </w:rPr>
              <w:t>/01/202</w:t>
            </w:r>
            <w:r>
              <w:rPr>
                <w:rFonts w:ascii="Arial" w:hAnsi="Arial" w:cs="Arial"/>
                <w:sz w:val="20"/>
                <w:szCs w:val="20"/>
              </w:rPr>
              <w:t>6</w:t>
            </w:r>
            <w:r w:rsidRPr="003231B0">
              <w:rPr>
                <w:rFonts w:ascii="Arial" w:hAnsi="Arial" w:cs="Arial"/>
                <w:sz w:val="20"/>
                <w:szCs w:val="20"/>
              </w:rPr>
              <w:t xml:space="preserve"> hasta el 31/</w:t>
            </w:r>
            <w:r>
              <w:rPr>
                <w:rFonts w:ascii="Arial" w:hAnsi="Arial" w:cs="Arial"/>
                <w:sz w:val="20"/>
                <w:szCs w:val="20"/>
              </w:rPr>
              <w:t>12</w:t>
            </w:r>
            <w:r w:rsidRPr="003231B0">
              <w:rPr>
                <w:rFonts w:ascii="Arial" w:hAnsi="Arial" w:cs="Arial"/>
                <w:sz w:val="20"/>
                <w:szCs w:val="20"/>
              </w:rPr>
              <w:t>/202</w:t>
            </w:r>
            <w:r>
              <w:rPr>
                <w:rFonts w:ascii="Arial" w:hAnsi="Arial" w:cs="Arial"/>
                <w:sz w:val="20"/>
                <w:szCs w:val="20"/>
              </w:rPr>
              <w:t>7</w:t>
            </w:r>
            <w:r w:rsidRPr="003231B0">
              <w:rPr>
                <w:rFonts w:ascii="Arial" w:hAnsi="Arial" w:cs="Arial"/>
                <w:sz w:val="20"/>
                <w:szCs w:val="20"/>
              </w:rPr>
              <w:t>, tipo independiente, para el contratista en el Ministerio de Minas y Energía</w:t>
            </w:r>
          </w:p>
        </w:tc>
      </w:tr>
      <w:tr w:rsidR="002175AE" w:rsidRPr="004C232E" w14:paraId="1E2820A8" w14:textId="77777777" w:rsidTr="692E8BD8">
        <w:trPr>
          <w:trHeight w:val="861"/>
        </w:trPr>
        <w:tc>
          <w:tcPr>
            <w:tcW w:w="669" w:type="dxa"/>
            <w:shd w:val="clear" w:color="auto" w:fill="D9D9D9" w:themeFill="background1" w:themeFillShade="D9"/>
            <w:vAlign w:val="center"/>
            <w:hideMark/>
          </w:tcPr>
          <w:p w14:paraId="203D0071"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11</w:t>
            </w:r>
          </w:p>
        </w:tc>
        <w:tc>
          <w:tcPr>
            <w:tcW w:w="4978" w:type="dxa"/>
            <w:gridSpan w:val="10"/>
            <w:vAlign w:val="center"/>
            <w:hideMark/>
          </w:tcPr>
          <w:p w14:paraId="5F46A778" w14:textId="742AE46F" w:rsidR="002175AE" w:rsidRPr="00945A47" w:rsidRDefault="000C2062" w:rsidP="0003699D">
            <w:pPr>
              <w:jc w:val="both"/>
              <w:rPr>
                <w:rFonts w:ascii="Arial" w:eastAsia="Times New Roman" w:hAnsi="Arial" w:cs="Arial"/>
                <w:sz w:val="20"/>
                <w:szCs w:val="20"/>
                <w:lang w:eastAsia="es-ES_tradnl"/>
              </w:rPr>
            </w:pPr>
            <w:r w:rsidRPr="0006095E">
              <w:rPr>
                <w:rFonts w:ascii="Arial" w:eastAsia="Times New Roman" w:hAnsi="Arial" w:cs="Arial"/>
                <w:sz w:val="20"/>
                <w:szCs w:val="20"/>
                <w:lang w:eastAsia="es-ES_tradnl"/>
              </w:rPr>
              <w:t>Acatar las instrucciones que durante el desarrollo del contrato le imparta el Ministerio, a través del supervisor del contrato.</w:t>
            </w:r>
          </w:p>
        </w:tc>
        <w:tc>
          <w:tcPr>
            <w:tcW w:w="4805" w:type="dxa"/>
            <w:gridSpan w:val="7"/>
            <w:vAlign w:val="center"/>
            <w:hideMark/>
          </w:tcPr>
          <w:p w14:paraId="34939E2E" w14:textId="5DAA518B" w:rsidR="002175AE" w:rsidRPr="00945A47" w:rsidRDefault="0006095E" w:rsidP="0003699D">
            <w:pPr>
              <w:jc w:val="both"/>
              <w:rPr>
                <w:rFonts w:ascii="Arial" w:eastAsia="Times New Roman" w:hAnsi="Arial" w:cs="Arial"/>
                <w:sz w:val="20"/>
                <w:szCs w:val="20"/>
                <w:lang w:eastAsia="es-ES_tradnl"/>
              </w:rPr>
            </w:pPr>
            <w:r w:rsidRPr="003231B0">
              <w:rPr>
                <w:rFonts w:ascii="Arial" w:hAnsi="Arial" w:cs="Arial"/>
                <w:sz w:val="20"/>
                <w:szCs w:val="20"/>
              </w:rPr>
              <w:t>En la ejecución del objeto contractual se atendieron todas las recomendaciones e instrucciones del supervisor, a fin de mantener los estándares de calidad del Ministerio de Minas y Energía.</w:t>
            </w:r>
          </w:p>
        </w:tc>
      </w:tr>
      <w:tr w:rsidR="00085146" w:rsidRPr="004C232E" w14:paraId="40F7863A" w14:textId="77777777" w:rsidTr="692E8BD8">
        <w:trPr>
          <w:trHeight w:val="861"/>
        </w:trPr>
        <w:tc>
          <w:tcPr>
            <w:tcW w:w="669" w:type="dxa"/>
            <w:shd w:val="clear" w:color="auto" w:fill="D9D9D9" w:themeFill="background1" w:themeFillShade="D9"/>
            <w:vAlign w:val="center"/>
          </w:tcPr>
          <w:p w14:paraId="64992E17" w14:textId="459B1ABE" w:rsidR="00085146" w:rsidRPr="00945A47" w:rsidRDefault="00085146"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12</w:t>
            </w:r>
          </w:p>
        </w:tc>
        <w:tc>
          <w:tcPr>
            <w:tcW w:w="4978" w:type="dxa"/>
            <w:gridSpan w:val="10"/>
            <w:vAlign w:val="center"/>
          </w:tcPr>
          <w:p w14:paraId="638A063D" w14:textId="39167307" w:rsidR="00085146" w:rsidRPr="00945A47" w:rsidRDefault="000C2062" w:rsidP="0003699D">
            <w:pPr>
              <w:jc w:val="both"/>
              <w:rPr>
                <w:rFonts w:ascii="Arial" w:eastAsia="Times New Roman" w:hAnsi="Arial" w:cs="Arial"/>
                <w:sz w:val="20"/>
                <w:szCs w:val="20"/>
                <w:lang w:eastAsia="es-ES_tradnl"/>
              </w:rPr>
            </w:pPr>
            <w:r w:rsidRPr="0006095E">
              <w:rPr>
                <w:rFonts w:ascii="Arial" w:eastAsia="Times New Roman" w:hAnsi="Arial" w:cs="Arial"/>
                <w:sz w:val="20"/>
                <w:szCs w:val="20"/>
                <w:lang w:eastAsia="es-ES_tradnl"/>
              </w:rPr>
              <w:t>Desplazarse al lugar en que se requiera la prestación del servicio (siempre que sea diferente al lugar de ejecución del contrato), en cumplimiento del objeto contractual, en caso de que aplique.</w:t>
            </w:r>
          </w:p>
        </w:tc>
        <w:tc>
          <w:tcPr>
            <w:tcW w:w="4805" w:type="dxa"/>
            <w:gridSpan w:val="7"/>
            <w:vAlign w:val="center"/>
          </w:tcPr>
          <w:p w14:paraId="411E42DA" w14:textId="648C50E0" w:rsidR="00085146" w:rsidRPr="00945A47" w:rsidRDefault="0006095E" w:rsidP="0003699D">
            <w:pPr>
              <w:jc w:val="both"/>
              <w:rPr>
                <w:rFonts w:ascii="Arial" w:eastAsia="Times New Roman" w:hAnsi="Arial" w:cs="Arial"/>
                <w:sz w:val="20"/>
                <w:szCs w:val="20"/>
                <w:lang w:eastAsia="es-ES_tradnl"/>
              </w:rPr>
            </w:pPr>
            <w:r w:rsidRPr="003231B0">
              <w:rPr>
                <w:rFonts w:ascii="Arial" w:hAnsi="Arial" w:cs="Arial"/>
                <w:sz w:val="20"/>
                <w:szCs w:val="20"/>
              </w:rPr>
              <w:t>Durante el mes no se adelantaron actividades asociadas a esta obligación.</w:t>
            </w:r>
          </w:p>
        </w:tc>
      </w:tr>
      <w:tr w:rsidR="00085146" w:rsidRPr="004C232E" w14:paraId="3075F014" w14:textId="77777777" w:rsidTr="692E8BD8">
        <w:trPr>
          <w:trHeight w:val="861"/>
        </w:trPr>
        <w:tc>
          <w:tcPr>
            <w:tcW w:w="669" w:type="dxa"/>
            <w:shd w:val="clear" w:color="auto" w:fill="D9D9D9" w:themeFill="background1" w:themeFillShade="D9"/>
            <w:vAlign w:val="center"/>
          </w:tcPr>
          <w:p w14:paraId="78734756" w14:textId="6A5DD3C5" w:rsidR="00085146" w:rsidRPr="00945A47" w:rsidRDefault="00085146"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13</w:t>
            </w:r>
          </w:p>
        </w:tc>
        <w:tc>
          <w:tcPr>
            <w:tcW w:w="4978" w:type="dxa"/>
            <w:gridSpan w:val="10"/>
            <w:vAlign w:val="center"/>
          </w:tcPr>
          <w:p w14:paraId="7984AD3E" w14:textId="7F3BED95" w:rsidR="00085146" w:rsidRPr="00945A47" w:rsidRDefault="000C2062" w:rsidP="0003699D">
            <w:pPr>
              <w:jc w:val="both"/>
              <w:rPr>
                <w:rFonts w:ascii="Arial" w:eastAsia="Times New Roman" w:hAnsi="Arial" w:cs="Arial"/>
                <w:sz w:val="20"/>
                <w:szCs w:val="20"/>
                <w:lang w:eastAsia="es-ES_tradnl"/>
              </w:rPr>
            </w:pPr>
            <w:r w:rsidRPr="0006095E">
              <w:rPr>
                <w:rFonts w:ascii="Arial" w:eastAsia="Times New Roman" w:hAnsi="Arial" w:cs="Arial"/>
                <w:sz w:val="20"/>
                <w:szCs w:val="20"/>
                <w:lang w:eastAsia="es-ES_tradnl"/>
              </w:rPr>
              <w:t>Responder civil y penalmente por sus acciones y omisiones en la actuación contractual en los términos de la ley.</w:t>
            </w:r>
          </w:p>
        </w:tc>
        <w:tc>
          <w:tcPr>
            <w:tcW w:w="4805" w:type="dxa"/>
            <w:gridSpan w:val="7"/>
            <w:vAlign w:val="center"/>
          </w:tcPr>
          <w:p w14:paraId="71F71F3A" w14:textId="10D778CB" w:rsidR="00085146" w:rsidRPr="00945A47" w:rsidRDefault="0006095E" w:rsidP="0003699D">
            <w:pPr>
              <w:jc w:val="both"/>
              <w:rPr>
                <w:rFonts w:ascii="Arial" w:eastAsia="Times New Roman" w:hAnsi="Arial" w:cs="Arial"/>
                <w:sz w:val="20"/>
                <w:szCs w:val="20"/>
                <w:lang w:eastAsia="es-ES_tradnl"/>
              </w:rPr>
            </w:pPr>
            <w:r w:rsidRPr="003231B0">
              <w:rPr>
                <w:rFonts w:ascii="Arial" w:hAnsi="Arial" w:cs="Arial"/>
                <w:sz w:val="20"/>
                <w:szCs w:val="20"/>
              </w:rPr>
              <w:t>No se presentaron acciones u omisiones. Todas las actuaciones del contratista se enmarcan en la legalidad y moralidad del servicio público</w:t>
            </w:r>
          </w:p>
        </w:tc>
      </w:tr>
      <w:tr w:rsidR="00085146" w:rsidRPr="004C232E" w14:paraId="25F20DD0" w14:textId="77777777" w:rsidTr="692E8BD8">
        <w:trPr>
          <w:trHeight w:val="861"/>
        </w:trPr>
        <w:tc>
          <w:tcPr>
            <w:tcW w:w="669" w:type="dxa"/>
            <w:shd w:val="clear" w:color="auto" w:fill="D9D9D9" w:themeFill="background1" w:themeFillShade="D9"/>
            <w:vAlign w:val="center"/>
          </w:tcPr>
          <w:p w14:paraId="71C61975" w14:textId="2C922A39" w:rsidR="00085146" w:rsidRPr="00945A47" w:rsidRDefault="00085146"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14</w:t>
            </w:r>
          </w:p>
        </w:tc>
        <w:tc>
          <w:tcPr>
            <w:tcW w:w="4978" w:type="dxa"/>
            <w:gridSpan w:val="10"/>
            <w:vAlign w:val="center"/>
          </w:tcPr>
          <w:p w14:paraId="57CB964A" w14:textId="6DDD4681" w:rsidR="00085146" w:rsidRPr="00945A47" w:rsidRDefault="000C2062" w:rsidP="0003699D">
            <w:pPr>
              <w:jc w:val="both"/>
              <w:rPr>
                <w:rFonts w:ascii="Arial" w:eastAsia="Times New Roman" w:hAnsi="Arial" w:cs="Arial"/>
                <w:sz w:val="20"/>
                <w:szCs w:val="20"/>
                <w:lang w:eastAsia="es-ES_tradnl"/>
              </w:rPr>
            </w:pPr>
            <w:r w:rsidRPr="0006095E">
              <w:rPr>
                <w:rFonts w:ascii="Arial" w:eastAsia="Times New Roman" w:hAnsi="Arial" w:cs="Arial"/>
                <w:sz w:val="20"/>
                <w:szCs w:val="20"/>
                <w:lang w:eastAsia="es-ES_tradnl"/>
              </w:rPr>
              <w:t>Mantener actualizada la hoja de vida en el Sistema de Información y Gestión del Empleo Público, SIGEP.</w:t>
            </w:r>
          </w:p>
        </w:tc>
        <w:tc>
          <w:tcPr>
            <w:tcW w:w="4805" w:type="dxa"/>
            <w:gridSpan w:val="7"/>
            <w:vAlign w:val="center"/>
          </w:tcPr>
          <w:p w14:paraId="3851673B" w14:textId="2BF3C126" w:rsidR="00085146" w:rsidRPr="00945A47" w:rsidRDefault="0006095E" w:rsidP="0003699D">
            <w:pPr>
              <w:jc w:val="both"/>
              <w:rPr>
                <w:rFonts w:ascii="Arial" w:eastAsia="Times New Roman" w:hAnsi="Arial" w:cs="Arial"/>
                <w:sz w:val="20"/>
                <w:szCs w:val="20"/>
                <w:lang w:eastAsia="es-ES_tradnl"/>
              </w:rPr>
            </w:pPr>
            <w:r w:rsidRPr="003231B0">
              <w:rPr>
                <w:rFonts w:ascii="Arial" w:hAnsi="Arial" w:cs="Arial"/>
                <w:sz w:val="20"/>
                <w:szCs w:val="20"/>
              </w:rPr>
              <w:t xml:space="preserve">En el mes actualizó la información </w:t>
            </w:r>
            <w:r>
              <w:rPr>
                <w:rFonts w:ascii="Arial" w:hAnsi="Arial" w:cs="Arial"/>
                <w:sz w:val="20"/>
                <w:szCs w:val="20"/>
              </w:rPr>
              <w:t>frente al plan de pagos y evidencias de la gestión del presente informe.</w:t>
            </w:r>
          </w:p>
        </w:tc>
      </w:tr>
      <w:tr w:rsidR="00085146" w:rsidRPr="004C232E" w14:paraId="40DB2FA1" w14:textId="77777777" w:rsidTr="692E8BD8">
        <w:trPr>
          <w:trHeight w:val="861"/>
        </w:trPr>
        <w:tc>
          <w:tcPr>
            <w:tcW w:w="669" w:type="dxa"/>
            <w:shd w:val="clear" w:color="auto" w:fill="D9D9D9" w:themeFill="background1" w:themeFillShade="D9"/>
            <w:vAlign w:val="center"/>
          </w:tcPr>
          <w:p w14:paraId="5208B410" w14:textId="7E6A97A2" w:rsidR="00085146" w:rsidRPr="00945A47" w:rsidRDefault="00085146"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lastRenderedPageBreak/>
              <w:t>15</w:t>
            </w:r>
          </w:p>
        </w:tc>
        <w:tc>
          <w:tcPr>
            <w:tcW w:w="4978" w:type="dxa"/>
            <w:gridSpan w:val="10"/>
            <w:vAlign w:val="center"/>
          </w:tcPr>
          <w:p w14:paraId="32F098F0" w14:textId="77009EE9" w:rsidR="00085146" w:rsidRPr="00945A47" w:rsidRDefault="000C2062" w:rsidP="0003699D">
            <w:pPr>
              <w:jc w:val="both"/>
              <w:rPr>
                <w:rFonts w:ascii="Arial" w:eastAsia="Times New Roman" w:hAnsi="Arial" w:cs="Arial"/>
                <w:sz w:val="20"/>
                <w:szCs w:val="20"/>
                <w:lang w:eastAsia="es-ES_tradnl"/>
              </w:rPr>
            </w:pPr>
            <w:r w:rsidRPr="0006095E">
              <w:rPr>
                <w:rFonts w:ascii="Arial" w:eastAsia="Times New Roman" w:hAnsi="Arial" w:cs="Arial"/>
                <w:sz w:val="20"/>
                <w:szCs w:val="20"/>
                <w:lang w:eastAsia="es-ES_tradnl"/>
              </w:rPr>
              <w:t>Informar al Ministerio sobre la variación sobre su régimen tributario, que se presente durante la ejecución del contrato.</w:t>
            </w:r>
          </w:p>
        </w:tc>
        <w:tc>
          <w:tcPr>
            <w:tcW w:w="4805" w:type="dxa"/>
            <w:gridSpan w:val="7"/>
            <w:vAlign w:val="center"/>
          </w:tcPr>
          <w:p w14:paraId="532801D5" w14:textId="1C207661" w:rsidR="00085146" w:rsidRPr="00945A47" w:rsidRDefault="0006095E" w:rsidP="0003699D">
            <w:pPr>
              <w:jc w:val="both"/>
              <w:rPr>
                <w:rFonts w:ascii="Arial" w:eastAsia="Times New Roman" w:hAnsi="Arial" w:cs="Arial"/>
                <w:sz w:val="20"/>
                <w:szCs w:val="20"/>
                <w:lang w:eastAsia="es-ES_tradnl"/>
              </w:rPr>
            </w:pPr>
            <w:r w:rsidRPr="003231B0">
              <w:rPr>
                <w:rFonts w:ascii="Arial" w:hAnsi="Arial" w:cs="Arial"/>
                <w:sz w:val="20"/>
                <w:szCs w:val="20"/>
              </w:rPr>
              <w:t>Se procede con el correspondiente cargue de información en la plataforma Neón.</w:t>
            </w:r>
          </w:p>
        </w:tc>
      </w:tr>
      <w:tr w:rsidR="00085146" w:rsidRPr="004C232E" w14:paraId="37FC012B" w14:textId="77777777" w:rsidTr="692E8BD8">
        <w:trPr>
          <w:trHeight w:val="861"/>
        </w:trPr>
        <w:tc>
          <w:tcPr>
            <w:tcW w:w="669" w:type="dxa"/>
            <w:shd w:val="clear" w:color="auto" w:fill="D9D9D9" w:themeFill="background1" w:themeFillShade="D9"/>
            <w:vAlign w:val="center"/>
          </w:tcPr>
          <w:p w14:paraId="03765D79" w14:textId="5A481444" w:rsidR="00085146" w:rsidRPr="00945A47" w:rsidRDefault="00085146"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16</w:t>
            </w:r>
          </w:p>
        </w:tc>
        <w:tc>
          <w:tcPr>
            <w:tcW w:w="4978" w:type="dxa"/>
            <w:gridSpan w:val="10"/>
            <w:vAlign w:val="center"/>
          </w:tcPr>
          <w:p w14:paraId="6EEC8B40" w14:textId="545FB71C" w:rsidR="00085146" w:rsidRPr="00945A47" w:rsidRDefault="000C2062" w:rsidP="0003699D">
            <w:pPr>
              <w:jc w:val="both"/>
              <w:rPr>
                <w:rFonts w:ascii="Arial" w:eastAsia="Times New Roman" w:hAnsi="Arial" w:cs="Arial"/>
                <w:sz w:val="20"/>
                <w:szCs w:val="20"/>
                <w:lang w:eastAsia="es-ES_tradnl"/>
              </w:rPr>
            </w:pPr>
            <w:r w:rsidRPr="0006095E">
              <w:rPr>
                <w:rFonts w:ascii="Arial" w:eastAsia="Times New Roman" w:hAnsi="Arial" w:cs="Arial"/>
                <w:sz w:val="20"/>
                <w:szCs w:val="20"/>
                <w:lang w:eastAsia="es-ES_tradnl"/>
              </w:rPr>
              <w:t>Dar cumplimiento oportuno a las obligaciones del contrato, que permitan dar trámite los pagos en los tiempos establecidos por el Ministerio.</w:t>
            </w:r>
          </w:p>
        </w:tc>
        <w:tc>
          <w:tcPr>
            <w:tcW w:w="4805" w:type="dxa"/>
            <w:gridSpan w:val="7"/>
            <w:vAlign w:val="center"/>
          </w:tcPr>
          <w:p w14:paraId="03A6FB1C" w14:textId="336B3169" w:rsidR="00085146" w:rsidRPr="00945A47" w:rsidRDefault="0006095E" w:rsidP="0003699D">
            <w:pPr>
              <w:jc w:val="both"/>
              <w:rPr>
                <w:rFonts w:ascii="Arial" w:eastAsia="Times New Roman" w:hAnsi="Arial" w:cs="Arial"/>
                <w:sz w:val="20"/>
                <w:szCs w:val="20"/>
                <w:lang w:eastAsia="es-ES_tradnl"/>
              </w:rPr>
            </w:pPr>
            <w:r w:rsidRPr="003231B0">
              <w:rPr>
                <w:rFonts w:ascii="Arial" w:hAnsi="Arial" w:cs="Arial"/>
                <w:sz w:val="20"/>
                <w:szCs w:val="20"/>
              </w:rPr>
              <w:t>Se cumplió a cabalidad con el contrato de conformidad con las obligaciones y términos establecidos.</w:t>
            </w:r>
          </w:p>
        </w:tc>
      </w:tr>
      <w:tr w:rsidR="00085146" w:rsidRPr="004C232E" w14:paraId="7DD53847" w14:textId="77777777" w:rsidTr="692E8BD8">
        <w:trPr>
          <w:trHeight w:val="861"/>
        </w:trPr>
        <w:tc>
          <w:tcPr>
            <w:tcW w:w="669" w:type="dxa"/>
            <w:shd w:val="clear" w:color="auto" w:fill="D9D9D9" w:themeFill="background1" w:themeFillShade="D9"/>
            <w:vAlign w:val="center"/>
          </w:tcPr>
          <w:p w14:paraId="59C5979A" w14:textId="1A3E5CA2" w:rsidR="00085146" w:rsidRPr="00945A47" w:rsidRDefault="00085146"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17</w:t>
            </w:r>
          </w:p>
        </w:tc>
        <w:tc>
          <w:tcPr>
            <w:tcW w:w="4978" w:type="dxa"/>
            <w:gridSpan w:val="10"/>
            <w:vAlign w:val="center"/>
          </w:tcPr>
          <w:p w14:paraId="0C55C5A4" w14:textId="58AA659E" w:rsidR="00085146" w:rsidRPr="00945A47" w:rsidRDefault="000C2062" w:rsidP="0003699D">
            <w:pPr>
              <w:jc w:val="both"/>
              <w:rPr>
                <w:rFonts w:ascii="Arial" w:eastAsia="Times New Roman" w:hAnsi="Arial" w:cs="Arial"/>
                <w:sz w:val="20"/>
                <w:szCs w:val="20"/>
                <w:lang w:eastAsia="es-ES_tradnl"/>
              </w:rPr>
            </w:pPr>
            <w:r w:rsidRPr="0006095E">
              <w:rPr>
                <w:rFonts w:ascii="Arial" w:eastAsia="Times New Roman" w:hAnsi="Arial" w:cs="Arial"/>
                <w:sz w:val="20"/>
                <w:szCs w:val="20"/>
                <w:lang w:eastAsia="es-ES_tradnl"/>
              </w:rPr>
              <w:t>Presentar las cuentas de cobro o facturas según corresponda de acuerdo con los términos establecidos en la forma de pago del contrato</w:t>
            </w:r>
          </w:p>
        </w:tc>
        <w:tc>
          <w:tcPr>
            <w:tcW w:w="4805" w:type="dxa"/>
            <w:gridSpan w:val="7"/>
            <w:vAlign w:val="center"/>
          </w:tcPr>
          <w:p w14:paraId="518BDE1F" w14:textId="31659CDD" w:rsidR="00085146" w:rsidRPr="00945A47" w:rsidRDefault="0006095E" w:rsidP="0003699D">
            <w:pPr>
              <w:jc w:val="both"/>
              <w:rPr>
                <w:rFonts w:ascii="Arial" w:eastAsia="Times New Roman" w:hAnsi="Arial" w:cs="Arial"/>
                <w:sz w:val="20"/>
                <w:szCs w:val="20"/>
                <w:lang w:eastAsia="es-ES_tradnl"/>
              </w:rPr>
            </w:pPr>
            <w:r w:rsidRPr="003231B0">
              <w:rPr>
                <w:rFonts w:ascii="Arial" w:hAnsi="Arial" w:cs="Arial"/>
                <w:sz w:val="20"/>
                <w:szCs w:val="20"/>
              </w:rPr>
              <w:t>Se entrega el presente informe, cumpliendo el plazo y los requisitos establecidos en el presente contrato</w:t>
            </w:r>
          </w:p>
        </w:tc>
      </w:tr>
      <w:tr w:rsidR="00085146" w:rsidRPr="004C232E" w14:paraId="3AEC211D" w14:textId="77777777" w:rsidTr="692E8BD8">
        <w:trPr>
          <w:trHeight w:val="861"/>
        </w:trPr>
        <w:tc>
          <w:tcPr>
            <w:tcW w:w="669" w:type="dxa"/>
            <w:shd w:val="clear" w:color="auto" w:fill="D9D9D9" w:themeFill="background1" w:themeFillShade="D9"/>
            <w:vAlign w:val="center"/>
          </w:tcPr>
          <w:p w14:paraId="77DD0702" w14:textId="657463DA" w:rsidR="00085146" w:rsidRPr="00945A47" w:rsidRDefault="00085146"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18</w:t>
            </w:r>
          </w:p>
        </w:tc>
        <w:tc>
          <w:tcPr>
            <w:tcW w:w="4978" w:type="dxa"/>
            <w:gridSpan w:val="10"/>
            <w:vAlign w:val="center"/>
          </w:tcPr>
          <w:p w14:paraId="7562C472" w14:textId="4C29F644" w:rsidR="00085146" w:rsidRPr="00945A47" w:rsidRDefault="000C2062" w:rsidP="0003699D">
            <w:pPr>
              <w:jc w:val="both"/>
              <w:rPr>
                <w:rFonts w:ascii="Arial" w:eastAsia="Times New Roman" w:hAnsi="Arial" w:cs="Arial"/>
                <w:sz w:val="20"/>
                <w:szCs w:val="20"/>
                <w:lang w:eastAsia="es-ES_tradnl"/>
              </w:rPr>
            </w:pPr>
            <w:r w:rsidRPr="0006095E">
              <w:rPr>
                <w:rFonts w:ascii="Arial" w:eastAsia="Times New Roman" w:hAnsi="Arial" w:cs="Arial"/>
                <w:sz w:val="20"/>
                <w:szCs w:val="20"/>
                <w:lang w:eastAsia="es-ES_tradnl"/>
              </w:rPr>
              <w:t>Cargar los informes de manera mensual que evidencien el cumplimiento de las obligaciones contractuales en la plataforma transaccional de Colombia Compra Eficiente SECOP II</w:t>
            </w:r>
          </w:p>
        </w:tc>
        <w:tc>
          <w:tcPr>
            <w:tcW w:w="4805" w:type="dxa"/>
            <w:gridSpan w:val="7"/>
            <w:vAlign w:val="center"/>
          </w:tcPr>
          <w:p w14:paraId="04758352" w14:textId="77777777" w:rsidR="0006095E" w:rsidRPr="003231B0" w:rsidRDefault="0006095E" w:rsidP="0006095E">
            <w:pPr>
              <w:jc w:val="both"/>
              <w:rPr>
                <w:rFonts w:ascii="Arial" w:hAnsi="Arial" w:cs="Arial"/>
                <w:sz w:val="20"/>
                <w:szCs w:val="20"/>
              </w:rPr>
            </w:pPr>
            <w:r w:rsidRPr="003231B0">
              <w:rPr>
                <w:rFonts w:ascii="Arial" w:hAnsi="Arial" w:cs="Arial"/>
                <w:sz w:val="20"/>
                <w:szCs w:val="20"/>
              </w:rPr>
              <w:t xml:space="preserve">Se adjunta captura de pantalla de </w:t>
            </w:r>
            <w:r>
              <w:rPr>
                <w:rFonts w:ascii="Arial" w:hAnsi="Arial" w:cs="Arial"/>
                <w:sz w:val="20"/>
                <w:szCs w:val="20"/>
              </w:rPr>
              <w:t xml:space="preserve">SECOP II como anexo del informe </w:t>
            </w:r>
          </w:p>
          <w:p w14:paraId="691738D5" w14:textId="77777777" w:rsidR="00085146" w:rsidRPr="00945A47" w:rsidRDefault="00085146" w:rsidP="0003699D">
            <w:pPr>
              <w:jc w:val="both"/>
              <w:rPr>
                <w:rFonts w:ascii="Arial" w:eastAsia="Times New Roman" w:hAnsi="Arial" w:cs="Arial"/>
                <w:sz w:val="20"/>
                <w:szCs w:val="20"/>
                <w:lang w:eastAsia="es-ES_tradnl"/>
              </w:rPr>
            </w:pPr>
          </w:p>
        </w:tc>
      </w:tr>
      <w:tr w:rsidR="00085146" w:rsidRPr="004C232E" w14:paraId="1685709B" w14:textId="77777777" w:rsidTr="692E8BD8">
        <w:trPr>
          <w:trHeight w:val="861"/>
        </w:trPr>
        <w:tc>
          <w:tcPr>
            <w:tcW w:w="669" w:type="dxa"/>
            <w:shd w:val="clear" w:color="auto" w:fill="D9D9D9" w:themeFill="background1" w:themeFillShade="D9"/>
            <w:vAlign w:val="center"/>
          </w:tcPr>
          <w:p w14:paraId="0FBF384B" w14:textId="3D279A75" w:rsidR="00085146" w:rsidRPr="00945A47" w:rsidRDefault="00085146"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19</w:t>
            </w:r>
          </w:p>
        </w:tc>
        <w:tc>
          <w:tcPr>
            <w:tcW w:w="4978" w:type="dxa"/>
            <w:gridSpan w:val="10"/>
            <w:vAlign w:val="center"/>
          </w:tcPr>
          <w:p w14:paraId="35DF5828" w14:textId="4952E719" w:rsidR="00085146" w:rsidRPr="00945A47" w:rsidRDefault="000C2062" w:rsidP="0003699D">
            <w:pPr>
              <w:jc w:val="both"/>
              <w:rPr>
                <w:rFonts w:ascii="Arial" w:eastAsia="Times New Roman" w:hAnsi="Arial" w:cs="Arial"/>
                <w:sz w:val="20"/>
                <w:szCs w:val="20"/>
                <w:lang w:eastAsia="es-ES_tradnl"/>
              </w:rPr>
            </w:pPr>
            <w:r w:rsidRPr="0006095E">
              <w:rPr>
                <w:rFonts w:ascii="Arial" w:eastAsia="Times New Roman" w:hAnsi="Arial" w:cs="Arial"/>
                <w:sz w:val="20"/>
                <w:szCs w:val="20"/>
                <w:lang w:eastAsia="es-ES_tradnl"/>
              </w:rPr>
              <w:t xml:space="preserve">Entregar al finalizar el contrato </w:t>
            </w:r>
            <w:proofErr w:type="gramStart"/>
            <w:r w:rsidRPr="0006095E">
              <w:rPr>
                <w:rFonts w:ascii="Arial" w:eastAsia="Times New Roman" w:hAnsi="Arial" w:cs="Arial"/>
                <w:sz w:val="20"/>
                <w:szCs w:val="20"/>
                <w:lang w:eastAsia="es-ES_tradnl"/>
              </w:rPr>
              <w:t xml:space="preserve">un </w:t>
            </w:r>
            <w:proofErr w:type="spellStart"/>
            <w:r w:rsidRPr="0006095E">
              <w:rPr>
                <w:rFonts w:ascii="Arial" w:eastAsia="Times New Roman" w:hAnsi="Arial" w:cs="Arial"/>
                <w:sz w:val="20"/>
                <w:szCs w:val="20"/>
                <w:lang w:eastAsia="es-ES_tradnl"/>
              </w:rPr>
              <w:t>backup</w:t>
            </w:r>
            <w:proofErr w:type="spellEnd"/>
            <w:proofErr w:type="gramEnd"/>
            <w:r w:rsidRPr="0006095E">
              <w:rPr>
                <w:rFonts w:ascii="Arial" w:eastAsia="Times New Roman" w:hAnsi="Arial" w:cs="Arial"/>
                <w:sz w:val="20"/>
                <w:szCs w:val="20"/>
                <w:lang w:eastAsia="es-ES_tradnl"/>
              </w:rPr>
              <w:t xml:space="preserve"> con toda la información adelantada durante la ejecución </w:t>
            </w:r>
            <w:proofErr w:type="gramStart"/>
            <w:r w:rsidRPr="0006095E">
              <w:rPr>
                <w:rFonts w:ascii="Arial" w:eastAsia="Times New Roman" w:hAnsi="Arial" w:cs="Arial"/>
                <w:sz w:val="20"/>
                <w:szCs w:val="20"/>
                <w:lang w:eastAsia="es-ES_tradnl"/>
              </w:rPr>
              <w:t>del mismo</w:t>
            </w:r>
            <w:proofErr w:type="gramEnd"/>
          </w:p>
        </w:tc>
        <w:tc>
          <w:tcPr>
            <w:tcW w:w="4805" w:type="dxa"/>
            <w:gridSpan w:val="7"/>
            <w:vAlign w:val="center"/>
          </w:tcPr>
          <w:p w14:paraId="5445D83D" w14:textId="373F7D6D" w:rsidR="00085146" w:rsidRPr="00945A47" w:rsidRDefault="0006095E" w:rsidP="0003699D">
            <w:pPr>
              <w:jc w:val="both"/>
              <w:rPr>
                <w:rFonts w:ascii="Arial" w:eastAsia="Times New Roman" w:hAnsi="Arial" w:cs="Arial"/>
                <w:sz w:val="20"/>
                <w:szCs w:val="20"/>
                <w:lang w:eastAsia="es-ES_tradnl"/>
              </w:rPr>
            </w:pPr>
            <w:r w:rsidRPr="003231B0">
              <w:rPr>
                <w:rFonts w:ascii="Arial" w:hAnsi="Arial" w:cs="Arial"/>
                <w:sz w:val="20"/>
                <w:szCs w:val="20"/>
              </w:rPr>
              <w:t>Se dará cumplimiento a la presente obligación una vez se termine el contrato</w:t>
            </w:r>
          </w:p>
        </w:tc>
      </w:tr>
      <w:tr w:rsidR="00085146" w:rsidRPr="004C232E" w14:paraId="45E438F1" w14:textId="77777777" w:rsidTr="692E8BD8">
        <w:trPr>
          <w:trHeight w:val="861"/>
        </w:trPr>
        <w:tc>
          <w:tcPr>
            <w:tcW w:w="669" w:type="dxa"/>
            <w:shd w:val="clear" w:color="auto" w:fill="D9D9D9" w:themeFill="background1" w:themeFillShade="D9"/>
            <w:vAlign w:val="center"/>
          </w:tcPr>
          <w:p w14:paraId="18871222" w14:textId="335D4270" w:rsidR="00085146" w:rsidRPr="00945A47" w:rsidRDefault="00085146"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20</w:t>
            </w:r>
          </w:p>
        </w:tc>
        <w:tc>
          <w:tcPr>
            <w:tcW w:w="4978" w:type="dxa"/>
            <w:gridSpan w:val="10"/>
            <w:vAlign w:val="center"/>
          </w:tcPr>
          <w:p w14:paraId="10CF61BE" w14:textId="0BCC1639" w:rsidR="00085146" w:rsidRPr="00945A47" w:rsidRDefault="000C2062" w:rsidP="0003699D">
            <w:pPr>
              <w:jc w:val="both"/>
              <w:rPr>
                <w:rFonts w:ascii="Arial" w:eastAsia="Times New Roman" w:hAnsi="Arial" w:cs="Arial"/>
                <w:sz w:val="20"/>
                <w:szCs w:val="20"/>
                <w:lang w:eastAsia="es-ES_tradnl"/>
              </w:rPr>
            </w:pPr>
            <w:r w:rsidRPr="0006095E">
              <w:rPr>
                <w:rFonts w:ascii="Arial" w:eastAsia="Times New Roman" w:hAnsi="Arial" w:cs="Arial"/>
                <w:sz w:val="20"/>
                <w:szCs w:val="20"/>
                <w:lang w:eastAsia="es-ES_tradnl"/>
              </w:rPr>
              <w:t>Efectuar a través del supervisor del contrato la entrega de los bienes de propiedad del Ministerio de Minas y Energía que le hubieren sido entregados durante la ejecución del contrato de conformidad con el Manual para el manejo de los bienes de propiedad del Ministerio de Minas y Energía</w:t>
            </w:r>
          </w:p>
        </w:tc>
        <w:tc>
          <w:tcPr>
            <w:tcW w:w="4805" w:type="dxa"/>
            <w:gridSpan w:val="7"/>
            <w:vAlign w:val="center"/>
          </w:tcPr>
          <w:p w14:paraId="7EE5831F" w14:textId="77551D6B" w:rsidR="00085146" w:rsidRPr="00945A47" w:rsidRDefault="0006095E" w:rsidP="0003699D">
            <w:pPr>
              <w:jc w:val="both"/>
              <w:rPr>
                <w:rFonts w:ascii="Arial" w:eastAsia="Times New Roman" w:hAnsi="Arial" w:cs="Arial"/>
                <w:sz w:val="20"/>
                <w:szCs w:val="20"/>
                <w:lang w:eastAsia="es-ES_tradnl"/>
              </w:rPr>
            </w:pPr>
            <w:r w:rsidRPr="003231B0">
              <w:rPr>
                <w:rFonts w:ascii="Arial" w:hAnsi="Arial" w:cs="Arial"/>
                <w:sz w:val="20"/>
                <w:szCs w:val="20"/>
              </w:rPr>
              <w:t>A la fecha del presente informe no se cuenta con bienes de propiedad del Ministerio de Minas y Energía asignados</w:t>
            </w:r>
          </w:p>
        </w:tc>
      </w:tr>
      <w:tr w:rsidR="00085146" w:rsidRPr="004C232E" w14:paraId="3ED60282" w14:textId="77777777" w:rsidTr="692E8BD8">
        <w:trPr>
          <w:trHeight w:val="861"/>
        </w:trPr>
        <w:tc>
          <w:tcPr>
            <w:tcW w:w="669" w:type="dxa"/>
            <w:shd w:val="clear" w:color="auto" w:fill="D9D9D9" w:themeFill="background1" w:themeFillShade="D9"/>
            <w:vAlign w:val="center"/>
          </w:tcPr>
          <w:p w14:paraId="5F6958FB" w14:textId="1BCA848D" w:rsidR="00085146" w:rsidRPr="00945A47" w:rsidRDefault="00085146"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21</w:t>
            </w:r>
          </w:p>
        </w:tc>
        <w:tc>
          <w:tcPr>
            <w:tcW w:w="4978" w:type="dxa"/>
            <w:gridSpan w:val="10"/>
            <w:vAlign w:val="center"/>
          </w:tcPr>
          <w:p w14:paraId="67877072" w14:textId="42E38FFF" w:rsidR="00085146" w:rsidRPr="00945A47" w:rsidRDefault="000C2062" w:rsidP="0003699D">
            <w:pPr>
              <w:jc w:val="both"/>
              <w:rPr>
                <w:rFonts w:ascii="Arial" w:eastAsia="Times New Roman" w:hAnsi="Arial" w:cs="Arial"/>
                <w:sz w:val="20"/>
                <w:szCs w:val="20"/>
                <w:lang w:eastAsia="es-ES_tradnl"/>
              </w:rPr>
            </w:pPr>
            <w:r w:rsidRPr="0006095E">
              <w:rPr>
                <w:rFonts w:ascii="Arial" w:eastAsia="Times New Roman" w:hAnsi="Arial" w:cs="Arial"/>
                <w:sz w:val="20"/>
                <w:szCs w:val="20"/>
                <w:lang w:eastAsia="es-ES_tradnl"/>
              </w:rPr>
              <w:t xml:space="preserve">Devolver el </w:t>
            </w:r>
            <w:proofErr w:type="gramStart"/>
            <w:r w:rsidRPr="0006095E">
              <w:rPr>
                <w:rFonts w:ascii="Arial" w:eastAsia="Times New Roman" w:hAnsi="Arial" w:cs="Arial"/>
                <w:sz w:val="20"/>
                <w:szCs w:val="20"/>
                <w:lang w:eastAsia="es-ES_tradnl"/>
              </w:rPr>
              <w:t>carnet</w:t>
            </w:r>
            <w:proofErr w:type="gramEnd"/>
            <w:r w:rsidRPr="0006095E">
              <w:rPr>
                <w:rFonts w:ascii="Arial" w:eastAsia="Times New Roman" w:hAnsi="Arial" w:cs="Arial"/>
                <w:sz w:val="20"/>
                <w:szCs w:val="20"/>
                <w:lang w:eastAsia="es-ES_tradnl"/>
              </w:rPr>
              <w:t xml:space="preserve"> de identificación como contratista</w:t>
            </w:r>
          </w:p>
        </w:tc>
        <w:tc>
          <w:tcPr>
            <w:tcW w:w="4805" w:type="dxa"/>
            <w:gridSpan w:val="7"/>
            <w:vAlign w:val="center"/>
          </w:tcPr>
          <w:p w14:paraId="51F1A865" w14:textId="3034273A" w:rsidR="00085146" w:rsidRPr="00945A47" w:rsidRDefault="0006095E" w:rsidP="0003699D">
            <w:pPr>
              <w:jc w:val="both"/>
              <w:rPr>
                <w:rFonts w:ascii="Arial" w:eastAsia="Times New Roman" w:hAnsi="Arial" w:cs="Arial"/>
                <w:sz w:val="20"/>
                <w:szCs w:val="20"/>
                <w:lang w:eastAsia="es-ES_tradnl"/>
              </w:rPr>
            </w:pPr>
            <w:r w:rsidRPr="003231B0">
              <w:rPr>
                <w:rFonts w:ascii="Arial" w:hAnsi="Arial" w:cs="Arial"/>
                <w:sz w:val="20"/>
                <w:szCs w:val="20"/>
              </w:rPr>
              <w:t xml:space="preserve">A la fecha del presente informe no se cuenta con tarjeta de acceso al Grupo de Servicios Administrativos, ni con </w:t>
            </w:r>
            <w:proofErr w:type="gramStart"/>
            <w:r w:rsidRPr="003231B0">
              <w:rPr>
                <w:rFonts w:ascii="Arial" w:hAnsi="Arial" w:cs="Arial"/>
                <w:sz w:val="20"/>
                <w:szCs w:val="20"/>
              </w:rPr>
              <w:t>carnet</w:t>
            </w:r>
            <w:proofErr w:type="gramEnd"/>
            <w:r w:rsidRPr="003231B0">
              <w:rPr>
                <w:rFonts w:ascii="Arial" w:hAnsi="Arial" w:cs="Arial"/>
                <w:sz w:val="20"/>
                <w:szCs w:val="20"/>
              </w:rPr>
              <w:t>. Por tanto, no aplica la presente obligación</w:t>
            </w:r>
          </w:p>
        </w:tc>
      </w:tr>
      <w:tr w:rsidR="00085146" w:rsidRPr="004C232E" w14:paraId="6AEA02C4" w14:textId="77777777" w:rsidTr="692E8BD8">
        <w:trPr>
          <w:trHeight w:val="861"/>
        </w:trPr>
        <w:tc>
          <w:tcPr>
            <w:tcW w:w="669" w:type="dxa"/>
            <w:shd w:val="clear" w:color="auto" w:fill="D9D9D9" w:themeFill="background1" w:themeFillShade="D9"/>
            <w:vAlign w:val="center"/>
          </w:tcPr>
          <w:p w14:paraId="332B0A92" w14:textId="434BE219" w:rsidR="00085146" w:rsidRPr="00945A47" w:rsidRDefault="00085146"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22</w:t>
            </w:r>
          </w:p>
        </w:tc>
        <w:tc>
          <w:tcPr>
            <w:tcW w:w="4978" w:type="dxa"/>
            <w:gridSpan w:val="10"/>
            <w:vAlign w:val="center"/>
          </w:tcPr>
          <w:p w14:paraId="1541589C" w14:textId="1BABB84C" w:rsidR="00085146" w:rsidRPr="00945A47" w:rsidRDefault="000C2062" w:rsidP="0003699D">
            <w:pPr>
              <w:jc w:val="both"/>
              <w:rPr>
                <w:rFonts w:ascii="Arial" w:eastAsia="Times New Roman" w:hAnsi="Arial" w:cs="Arial"/>
                <w:sz w:val="20"/>
                <w:szCs w:val="20"/>
                <w:lang w:eastAsia="es-ES_tradnl"/>
              </w:rPr>
            </w:pPr>
            <w:r w:rsidRPr="0006095E">
              <w:rPr>
                <w:rFonts w:ascii="Arial" w:eastAsia="Times New Roman" w:hAnsi="Arial" w:cs="Arial"/>
                <w:sz w:val="20"/>
                <w:szCs w:val="20"/>
                <w:lang w:eastAsia="es-ES_tradnl"/>
              </w:rPr>
              <w:t>Cumplir con los lineamientos en Seguridad y Salud en el trabajo para Contratistas, Subcontratistas y Proveedores de conformidad con el artículo 2.2.4.2.2.16 del Decreto 1072 de 2015, la Resolución No 0312 de 2019 del Ministerio del Trabajo, la Resolución 042 0331 de 2019 del Ministerio de Minas y Energía y demás normas concordantes sobre la materia para lo cual se deberá diligenciar el Anexo: Compromiso del contratista, subcontratista o proveedor en seguridad y salud en el trabajo del Manual de contratistas y proveedores para el funcionamiento del SGSSTE.</w:t>
            </w:r>
          </w:p>
        </w:tc>
        <w:tc>
          <w:tcPr>
            <w:tcW w:w="4805" w:type="dxa"/>
            <w:gridSpan w:val="7"/>
            <w:vAlign w:val="center"/>
          </w:tcPr>
          <w:p w14:paraId="06F11CC9" w14:textId="5B719F73" w:rsidR="00085146" w:rsidRPr="00945A47" w:rsidRDefault="0006095E" w:rsidP="0003699D">
            <w:pPr>
              <w:jc w:val="both"/>
              <w:rPr>
                <w:rFonts w:ascii="Arial" w:eastAsia="Times New Roman" w:hAnsi="Arial" w:cs="Arial"/>
                <w:sz w:val="20"/>
                <w:szCs w:val="20"/>
                <w:lang w:eastAsia="es-ES_tradnl"/>
              </w:rPr>
            </w:pPr>
            <w:r w:rsidRPr="003231B0">
              <w:rPr>
                <w:rFonts w:ascii="Arial" w:hAnsi="Arial" w:cs="Arial"/>
                <w:sz w:val="20"/>
                <w:szCs w:val="20"/>
              </w:rPr>
              <w:t>Se cumplió con los lineamientos en SST y con base en el SG-SST que genere y adopte el Ministerio de Minas y Energía</w:t>
            </w:r>
          </w:p>
        </w:tc>
      </w:tr>
      <w:tr w:rsidR="00085146" w:rsidRPr="004C232E" w14:paraId="6E388B74" w14:textId="77777777" w:rsidTr="692E8BD8">
        <w:trPr>
          <w:trHeight w:val="861"/>
        </w:trPr>
        <w:tc>
          <w:tcPr>
            <w:tcW w:w="669" w:type="dxa"/>
            <w:shd w:val="clear" w:color="auto" w:fill="D9D9D9" w:themeFill="background1" w:themeFillShade="D9"/>
            <w:vAlign w:val="center"/>
          </w:tcPr>
          <w:p w14:paraId="2E78F870" w14:textId="512DC0DB" w:rsidR="00085146" w:rsidRPr="00945A47" w:rsidRDefault="00085146"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23</w:t>
            </w:r>
          </w:p>
        </w:tc>
        <w:tc>
          <w:tcPr>
            <w:tcW w:w="4978" w:type="dxa"/>
            <w:gridSpan w:val="10"/>
            <w:vAlign w:val="center"/>
          </w:tcPr>
          <w:p w14:paraId="71DFB56E" w14:textId="723C07F5" w:rsidR="00085146" w:rsidRPr="00945A47" w:rsidRDefault="000C2062" w:rsidP="0003699D">
            <w:pPr>
              <w:jc w:val="both"/>
              <w:rPr>
                <w:rFonts w:ascii="Arial" w:eastAsia="Times New Roman" w:hAnsi="Arial" w:cs="Arial"/>
                <w:sz w:val="20"/>
                <w:szCs w:val="20"/>
                <w:lang w:eastAsia="es-ES_tradnl"/>
              </w:rPr>
            </w:pPr>
            <w:r w:rsidRPr="0006095E">
              <w:rPr>
                <w:rFonts w:ascii="Arial" w:eastAsia="Times New Roman" w:hAnsi="Arial" w:cs="Arial"/>
                <w:sz w:val="20"/>
                <w:szCs w:val="20"/>
                <w:lang w:eastAsia="es-ES_tradnl"/>
              </w:rPr>
              <w:t>Contar con los equipos y herramientas que se requieran para el cabal cumplimiento del contrato</w:t>
            </w:r>
          </w:p>
        </w:tc>
        <w:tc>
          <w:tcPr>
            <w:tcW w:w="4805" w:type="dxa"/>
            <w:gridSpan w:val="7"/>
            <w:vAlign w:val="center"/>
          </w:tcPr>
          <w:p w14:paraId="2E402783" w14:textId="6597A44C" w:rsidR="00085146" w:rsidRPr="00945A47" w:rsidRDefault="0006095E" w:rsidP="0003699D">
            <w:pPr>
              <w:jc w:val="both"/>
              <w:rPr>
                <w:rFonts w:ascii="Arial" w:eastAsia="Times New Roman" w:hAnsi="Arial" w:cs="Arial"/>
                <w:sz w:val="20"/>
                <w:szCs w:val="20"/>
                <w:lang w:eastAsia="es-ES_tradnl"/>
              </w:rPr>
            </w:pPr>
            <w:r w:rsidRPr="003231B0">
              <w:rPr>
                <w:rFonts w:ascii="Arial" w:hAnsi="Arial" w:cs="Arial"/>
                <w:sz w:val="20"/>
                <w:szCs w:val="20"/>
              </w:rPr>
              <w:t>Se cuenta con los equipos y herramientas, idóneos para el cumplimiento del contrato</w:t>
            </w:r>
          </w:p>
        </w:tc>
      </w:tr>
      <w:tr w:rsidR="0006095E" w:rsidRPr="004C232E" w14:paraId="46A86798" w14:textId="77777777" w:rsidTr="692E8BD8">
        <w:trPr>
          <w:trHeight w:val="861"/>
        </w:trPr>
        <w:tc>
          <w:tcPr>
            <w:tcW w:w="669" w:type="dxa"/>
            <w:shd w:val="clear" w:color="auto" w:fill="D9D9D9" w:themeFill="background1" w:themeFillShade="D9"/>
            <w:vAlign w:val="center"/>
          </w:tcPr>
          <w:p w14:paraId="0A4ACA32" w14:textId="579FB88F" w:rsidR="0006095E" w:rsidRPr="00945A47" w:rsidRDefault="0006095E" w:rsidP="0006095E">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24</w:t>
            </w:r>
          </w:p>
        </w:tc>
        <w:tc>
          <w:tcPr>
            <w:tcW w:w="4978" w:type="dxa"/>
            <w:gridSpan w:val="10"/>
            <w:vAlign w:val="center"/>
          </w:tcPr>
          <w:p w14:paraId="723B86C0" w14:textId="29827175" w:rsidR="0006095E" w:rsidRPr="00945A47" w:rsidRDefault="0006095E" w:rsidP="0006095E">
            <w:pPr>
              <w:jc w:val="both"/>
              <w:rPr>
                <w:rFonts w:ascii="Arial" w:eastAsia="Times New Roman" w:hAnsi="Arial" w:cs="Arial"/>
                <w:sz w:val="20"/>
                <w:szCs w:val="20"/>
                <w:lang w:eastAsia="es-ES_tradnl"/>
              </w:rPr>
            </w:pPr>
            <w:r w:rsidRPr="0006095E">
              <w:rPr>
                <w:rFonts w:ascii="Arial" w:eastAsia="Times New Roman" w:hAnsi="Arial" w:cs="Arial"/>
                <w:sz w:val="20"/>
                <w:szCs w:val="20"/>
                <w:lang w:eastAsia="es-ES_tradnl"/>
              </w:rPr>
              <w:t>Cumplir con las normas de bioseguridad que indique la entidad</w:t>
            </w:r>
          </w:p>
        </w:tc>
        <w:tc>
          <w:tcPr>
            <w:tcW w:w="4805" w:type="dxa"/>
            <w:gridSpan w:val="7"/>
            <w:vAlign w:val="center"/>
          </w:tcPr>
          <w:p w14:paraId="70AD627E" w14:textId="46E99C8B" w:rsidR="0006095E" w:rsidRPr="00945A47" w:rsidRDefault="0006095E" w:rsidP="0006095E">
            <w:pPr>
              <w:jc w:val="both"/>
              <w:rPr>
                <w:rFonts w:ascii="Arial" w:eastAsia="Times New Roman" w:hAnsi="Arial" w:cs="Arial"/>
                <w:sz w:val="20"/>
                <w:szCs w:val="20"/>
                <w:lang w:eastAsia="es-ES_tradnl"/>
              </w:rPr>
            </w:pPr>
            <w:r w:rsidRPr="003231B0">
              <w:rPr>
                <w:rFonts w:ascii="Arial" w:hAnsi="Arial" w:cs="Arial"/>
                <w:sz w:val="20"/>
                <w:szCs w:val="20"/>
              </w:rPr>
              <w:t>Se cuenta con el esquema de vacunación completo y se cumplió con los protocolos de bioseguridad.</w:t>
            </w:r>
          </w:p>
        </w:tc>
      </w:tr>
      <w:tr w:rsidR="0006095E" w:rsidRPr="004C232E" w14:paraId="7D41928A" w14:textId="77777777" w:rsidTr="692E8BD8">
        <w:trPr>
          <w:trHeight w:val="861"/>
        </w:trPr>
        <w:tc>
          <w:tcPr>
            <w:tcW w:w="669" w:type="dxa"/>
            <w:shd w:val="clear" w:color="auto" w:fill="D9D9D9" w:themeFill="background1" w:themeFillShade="D9"/>
            <w:vAlign w:val="center"/>
          </w:tcPr>
          <w:p w14:paraId="50EE90FB" w14:textId="25782CAE" w:rsidR="0006095E" w:rsidRPr="00945A47" w:rsidRDefault="0006095E" w:rsidP="0006095E">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25</w:t>
            </w:r>
          </w:p>
        </w:tc>
        <w:tc>
          <w:tcPr>
            <w:tcW w:w="4978" w:type="dxa"/>
            <w:gridSpan w:val="10"/>
            <w:vAlign w:val="center"/>
          </w:tcPr>
          <w:p w14:paraId="6B3CBEEE" w14:textId="4F7BF7FC" w:rsidR="0006095E" w:rsidRPr="00945A47" w:rsidRDefault="0006095E" w:rsidP="0006095E">
            <w:pPr>
              <w:jc w:val="both"/>
              <w:rPr>
                <w:rFonts w:ascii="Arial" w:eastAsia="Times New Roman" w:hAnsi="Arial" w:cs="Arial"/>
                <w:sz w:val="20"/>
                <w:szCs w:val="20"/>
                <w:lang w:eastAsia="es-ES_tradnl"/>
              </w:rPr>
            </w:pPr>
            <w:r w:rsidRPr="0006095E">
              <w:rPr>
                <w:rFonts w:ascii="Arial" w:eastAsia="Times New Roman" w:hAnsi="Arial" w:cs="Arial"/>
                <w:sz w:val="20"/>
                <w:szCs w:val="20"/>
                <w:lang w:eastAsia="es-ES_tradnl"/>
              </w:rPr>
              <w:t xml:space="preserve">Cumplir con las políticas internas que genere y adopte el Ministerio de Minas y Energía, especialmente aquellas que hagan referencia a: equidad de género, obligaciones ambientales, seguridad cibernética, </w:t>
            </w:r>
            <w:r w:rsidRPr="0006095E">
              <w:rPr>
                <w:rFonts w:ascii="Arial" w:eastAsia="Times New Roman" w:hAnsi="Arial" w:cs="Arial"/>
                <w:sz w:val="20"/>
                <w:szCs w:val="20"/>
                <w:lang w:eastAsia="es-ES_tradnl"/>
              </w:rPr>
              <w:lastRenderedPageBreak/>
              <w:t>seguridad de la información, tratamiento y protección de datos personales, entre otros</w:t>
            </w:r>
          </w:p>
        </w:tc>
        <w:tc>
          <w:tcPr>
            <w:tcW w:w="4805" w:type="dxa"/>
            <w:gridSpan w:val="7"/>
            <w:vAlign w:val="center"/>
          </w:tcPr>
          <w:p w14:paraId="147590D2" w14:textId="7E545756" w:rsidR="0006095E" w:rsidRPr="00945A47" w:rsidRDefault="0006095E" w:rsidP="0006095E">
            <w:pPr>
              <w:jc w:val="both"/>
              <w:rPr>
                <w:rFonts w:ascii="Arial" w:eastAsia="Times New Roman" w:hAnsi="Arial" w:cs="Arial"/>
                <w:sz w:val="20"/>
                <w:szCs w:val="20"/>
                <w:lang w:eastAsia="es-ES_tradnl"/>
              </w:rPr>
            </w:pPr>
            <w:r w:rsidRPr="003231B0">
              <w:rPr>
                <w:rFonts w:ascii="Arial" w:hAnsi="Arial" w:cs="Arial"/>
                <w:sz w:val="20"/>
                <w:szCs w:val="20"/>
              </w:rPr>
              <w:lastRenderedPageBreak/>
              <w:t>Se cumplió con las políticas internas que genere y adopte el Ministerio de Minas y Energía.</w:t>
            </w:r>
          </w:p>
        </w:tc>
      </w:tr>
      <w:tr w:rsidR="0006095E" w:rsidRPr="004C232E" w14:paraId="4DFE777E" w14:textId="77777777" w:rsidTr="692E8BD8">
        <w:trPr>
          <w:trHeight w:val="861"/>
        </w:trPr>
        <w:tc>
          <w:tcPr>
            <w:tcW w:w="669" w:type="dxa"/>
            <w:shd w:val="clear" w:color="auto" w:fill="D9D9D9" w:themeFill="background1" w:themeFillShade="D9"/>
            <w:vAlign w:val="center"/>
          </w:tcPr>
          <w:p w14:paraId="30751031" w14:textId="0E56C3D0" w:rsidR="0006095E" w:rsidRPr="00945A47" w:rsidRDefault="0006095E" w:rsidP="0006095E">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26</w:t>
            </w:r>
          </w:p>
        </w:tc>
        <w:tc>
          <w:tcPr>
            <w:tcW w:w="4978" w:type="dxa"/>
            <w:gridSpan w:val="10"/>
            <w:vAlign w:val="center"/>
          </w:tcPr>
          <w:p w14:paraId="15FAF1FC" w14:textId="124048BD" w:rsidR="0006095E" w:rsidRPr="00945A47" w:rsidRDefault="0006095E" w:rsidP="0006095E">
            <w:pPr>
              <w:jc w:val="both"/>
              <w:rPr>
                <w:rFonts w:ascii="Arial" w:eastAsia="Times New Roman" w:hAnsi="Arial" w:cs="Arial"/>
                <w:sz w:val="20"/>
                <w:szCs w:val="20"/>
                <w:lang w:eastAsia="es-ES_tradnl"/>
              </w:rPr>
            </w:pPr>
            <w:r w:rsidRPr="0006095E">
              <w:rPr>
                <w:rFonts w:ascii="Arial" w:eastAsia="Times New Roman" w:hAnsi="Arial" w:cs="Arial"/>
                <w:sz w:val="20"/>
                <w:szCs w:val="20"/>
                <w:lang w:eastAsia="es-ES_tradnl"/>
              </w:rPr>
              <w:t>Las demás que sean necesarias para el cabal cumplimiento del objeto contractual.</w:t>
            </w:r>
          </w:p>
        </w:tc>
        <w:tc>
          <w:tcPr>
            <w:tcW w:w="4805" w:type="dxa"/>
            <w:gridSpan w:val="7"/>
            <w:vAlign w:val="center"/>
          </w:tcPr>
          <w:p w14:paraId="5721FD47" w14:textId="47ABDE51" w:rsidR="0006095E" w:rsidRPr="00945A47" w:rsidRDefault="0006095E" w:rsidP="0006095E">
            <w:pPr>
              <w:jc w:val="both"/>
              <w:rPr>
                <w:rFonts w:ascii="Arial" w:eastAsia="Times New Roman" w:hAnsi="Arial" w:cs="Arial"/>
                <w:sz w:val="20"/>
                <w:szCs w:val="20"/>
                <w:lang w:eastAsia="es-ES_tradnl"/>
              </w:rPr>
            </w:pPr>
            <w:r w:rsidRPr="003231B0">
              <w:rPr>
                <w:rFonts w:ascii="Arial" w:hAnsi="Arial" w:cs="Arial"/>
                <w:sz w:val="20"/>
                <w:szCs w:val="20"/>
              </w:rPr>
              <w:t>En el presente periodo no me fueron asignadas obligaciones adicionales en el marco del contrato de prestación de servicios.</w:t>
            </w:r>
          </w:p>
        </w:tc>
      </w:tr>
      <w:tr w:rsidR="0006095E" w:rsidRPr="00945A47" w14:paraId="33E04FFD" w14:textId="77777777" w:rsidTr="692E8BD8">
        <w:trPr>
          <w:trHeight w:val="444"/>
        </w:trPr>
        <w:tc>
          <w:tcPr>
            <w:tcW w:w="10452" w:type="dxa"/>
            <w:gridSpan w:val="18"/>
            <w:shd w:val="clear" w:color="auto" w:fill="ACB9CA" w:themeFill="text2" w:themeFillTint="66"/>
            <w:noWrap/>
            <w:vAlign w:val="center"/>
            <w:hideMark/>
          </w:tcPr>
          <w:p w14:paraId="47C6E231" w14:textId="77777777" w:rsidR="0006095E" w:rsidRPr="00945A47" w:rsidRDefault="0006095E" w:rsidP="0006095E">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DECLARACIÓN DE CUMPLIMIENTO</w:t>
            </w:r>
          </w:p>
        </w:tc>
      </w:tr>
      <w:tr w:rsidR="0006095E" w:rsidRPr="004C232E" w14:paraId="5C1D0190" w14:textId="77777777" w:rsidTr="692E8BD8">
        <w:trPr>
          <w:trHeight w:val="1043"/>
        </w:trPr>
        <w:tc>
          <w:tcPr>
            <w:tcW w:w="669" w:type="dxa"/>
            <w:shd w:val="clear" w:color="auto" w:fill="D9D9D9" w:themeFill="background1" w:themeFillShade="D9"/>
            <w:vAlign w:val="center"/>
            <w:hideMark/>
          </w:tcPr>
          <w:p w14:paraId="3F695CC0" w14:textId="77777777" w:rsidR="0006095E" w:rsidRPr="00945A47" w:rsidRDefault="0006095E" w:rsidP="0006095E">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1</w:t>
            </w:r>
          </w:p>
        </w:tc>
        <w:tc>
          <w:tcPr>
            <w:tcW w:w="9783" w:type="dxa"/>
            <w:gridSpan w:val="17"/>
            <w:shd w:val="clear" w:color="auto" w:fill="DBDBDB" w:themeFill="accent3" w:themeFillTint="66"/>
            <w:vAlign w:val="center"/>
            <w:hideMark/>
          </w:tcPr>
          <w:p w14:paraId="4818024C" w14:textId="77F29123" w:rsidR="0006095E" w:rsidRPr="00945A47" w:rsidRDefault="0006095E" w:rsidP="0006095E">
            <w:pP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Con la firma del presente informe de actividades certifico que las cuentas presentadas hasta la fecha, con ocasión de este contrato, se encuentran debidamente cargadas en el SECOP II en la oportunidad debida y con los soportes correspondientes.</w:t>
            </w:r>
            <w:r>
              <w:rPr>
                <w:rFonts w:ascii="Arial" w:eastAsia="Times New Roman" w:hAnsi="Arial" w:cs="Arial"/>
                <w:sz w:val="20"/>
                <w:szCs w:val="20"/>
                <w:lang w:eastAsia="es-ES_tradnl"/>
              </w:rPr>
              <w:t xml:space="preserve"> </w:t>
            </w:r>
          </w:p>
        </w:tc>
      </w:tr>
      <w:tr w:rsidR="0006095E" w:rsidRPr="004C232E" w14:paraId="59173438" w14:textId="77777777" w:rsidTr="692E8BD8">
        <w:trPr>
          <w:trHeight w:val="879"/>
        </w:trPr>
        <w:tc>
          <w:tcPr>
            <w:tcW w:w="669" w:type="dxa"/>
            <w:shd w:val="clear" w:color="auto" w:fill="D9D9D9" w:themeFill="background1" w:themeFillShade="D9"/>
            <w:vAlign w:val="center"/>
            <w:hideMark/>
          </w:tcPr>
          <w:p w14:paraId="5FD1D6FD" w14:textId="77777777" w:rsidR="0006095E" w:rsidRPr="00945A47" w:rsidRDefault="0006095E" w:rsidP="0006095E">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2</w:t>
            </w:r>
          </w:p>
        </w:tc>
        <w:tc>
          <w:tcPr>
            <w:tcW w:w="9783" w:type="dxa"/>
            <w:gridSpan w:val="17"/>
            <w:shd w:val="clear" w:color="auto" w:fill="DBDBDB" w:themeFill="accent3" w:themeFillTint="66"/>
            <w:vAlign w:val="center"/>
            <w:hideMark/>
          </w:tcPr>
          <w:p w14:paraId="10319469" w14:textId="77777777" w:rsidR="0006095E" w:rsidRPr="00945A47" w:rsidRDefault="0006095E" w:rsidP="0006095E">
            <w:pP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 xml:space="preserve">Con la firma del presente informe de actividades certifico que he cumplido con el pago de los aportes al sistema de seguridad social integral conforme a los ingresos recibidos y de conformidad con la normativa vigente. </w:t>
            </w:r>
          </w:p>
        </w:tc>
      </w:tr>
      <w:tr w:rsidR="0006095E" w:rsidRPr="00945A47" w14:paraId="7AFCC6D6" w14:textId="77777777" w:rsidTr="692E8BD8">
        <w:trPr>
          <w:trHeight w:val="626"/>
        </w:trPr>
        <w:tc>
          <w:tcPr>
            <w:tcW w:w="10452" w:type="dxa"/>
            <w:gridSpan w:val="18"/>
            <w:shd w:val="clear" w:color="auto" w:fill="ACB9CA" w:themeFill="text2" w:themeFillTint="66"/>
            <w:noWrap/>
            <w:vAlign w:val="center"/>
            <w:hideMark/>
          </w:tcPr>
          <w:p w14:paraId="6A3B2B66" w14:textId="77777777" w:rsidR="0006095E" w:rsidRPr="00945A47" w:rsidRDefault="0006095E" w:rsidP="0006095E">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ENTREGABLES/PRODUCTOS</w:t>
            </w:r>
          </w:p>
        </w:tc>
      </w:tr>
      <w:tr w:rsidR="0006095E" w:rsidRPr="004C232E" w14:paraId="17494403" w14:textId="77777777" w:rsidTr="692E8BD8">
        <w:trPr>
          <w:trHeight w:val="556"/>
        </w:trPr>
        <w:tc>
          <w:tcPr>
            <w:tcW w:w="669" w:type="dxa"/>
            <w:shd w:val="clear" w:color="auto" w:fill="D9D9D9" w:themeFill="background1" w:themeFillShade="D9"/>
            <w:vAlign w:val="center"/>
            <w:hideMark/>
          </w:tcPr>
          <w:p w14:paraId="4E64F754" w14:textId="77777777" w:rsidR="0006095E" w:rsidRPr="00945A47" w:rsidRDefault="0006095E" w:rsidP="0006095E">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1</w:t>
            </w:r>
          </w:p>
        </w:tc>
        <w:tc>
          <w:tcPr>
            <w:tcW w:w="4841" w:type="dxa"/>
            <w:gridSpan w:val="8"/>
            <w:vAlign w:val="center"/>
            <w:hideMark/>
          </w:tcPr>
          <w:p w14:paraId="12712776" w14:textId="19D6D65F" w:rsidR="0006095E" w:rsidRPr="00945A47" w:rsidRDefault="0006095E" w:rsidP="0006095E">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NO APLICA</w:t>
            </w:r>
          </w:p>
        </w:tc>
        <w:tc>
          <w:tcPr>
            <w:tcW w:w="4942" w:type="dxa"/>
            <w:gridSpan w:val="9"/>
            <w:vAlign w:val="center"/>
            <w:hideMark/>
          </w:tcPr>
          <w:p w14:paraId="1A039A75" w14:textId="2DBFC488" w:rsidR="0006095E" w:rsidRPr="00945A47" w:rsidRDefault="0006095E" w:rsidP="0006095E">
            <w:pPr>
              <w:jc w:val="both"/>
              <w:rPr>
                <w:rFonts w:ascii="Arial" w:eastAsia="Times New Roman" w:hAnsi="Arial" w:cs="Arial"/>
                <w:sz w:val="20"/>
                <w:szCs w:val="20"/>
                <w:lang w:eastAsia="es-ES_tradnl"/>
              </w:rPr>
            </w:pPr>
          </w:p>
        </w:tc>
      </w:tr>
      <w:tr w:rsidR="0006095E" w:rsidRPr="004C232E" w14:paraId="762D0C0B" w14:textId="77777777" w:rsidTr="692E8BD8">
        <w:trPr>
          <w:trHeight w:val="556"/>
        </w:trPr>
        <w:tc>
          <w:tcPr>
            <w:tcW w:w="669" w:type="dxa"/>
            <w:shd w:val="clear" w:color="auto" w:fill="D9D9D9" w:themeFill="background1" w:themeFillShade="D9"/>
            <w:vAlign w:val="center"/>
            <w:hideMark/>
          </w:tcPr>
          <w:p w14:paraId="70C2E1D5" w14:textId="77777777" w:rsidR="0006095E" w:rsidRPr="00945A47" w:rsidRDefault="0006095E" w:rsidP="0006095E">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2</w:t>
            </w:r>
          </w:p>
        </w:tc>
        <w:tc>
          <w:tcPr>
            <w:tcW w:w="4841" w:type="dxa"/>
            <w:gridSpan w:val="8"/>
            <w:vAlign w:val="center"/>
            <w:hideMark/>
          </w:tcPr>
          <w:p w14:paraId="7F5E91CD" w14:textId="30E350AD" w:rsidR="0006095E" w:rsidRPr="00945A47" w:rsidRDefault="0006095E" w:rsidP="0006095E">
            <w:pPr>
              <w:jc w:val="both"/>
              <w:rPr>
                <w:rFonts w:ascii="Arial" w:eastAsia="Times New Roman" w:hAnsi="Arial" w:cs="Arial"/>
                <w:sz w:val="20"/>
                <w:szCs w:val="20"/>
                <w:lang w:eastAsia="es-ES_tradnl"/>
              </w:rPr>
            </w:pPr>
          </w:p>
        </w:tc>
        <w:tc>
          <w:tcPr>
            <w:tcW w:w="4942" w:type="dxa"/>
            <w:gridSpan w:val="9"/>
            <w:vAlign w:val="center"/>
            <w:hideMark/>
          </w:tcPr>
          <w:p w14:paraId="6A0C5530" w14:textId="1B9ACA53" w:rsidR="0006095E" w:rsidRPr="00945A47" w:rsidRDefault="0006095E" w:rsidP="0006095E">
            <w:pPr>
              <w:jc w:val="both"/>
              <w:rPr>
                <w:rFonts w:ascii="Arial" w:eastAsia="Times New Roman" w:hAnsi="Arial" w:cs="Arial"/>
                <w:sz w:val="20"/>
                <w:szCs w:val="20"/>
                <w:lang w:eastAsia="es-ES_tradnl"/>
              </w:rPr>
            </w:pPr>
          </w:p>
        </w:tc>
      </w:tr>
      <w:tr w:rsidR="0006095E" w:rsidRPr="004C232E" w14:paraId="59634DE6" w14:textId="77777777" w:rsidTr="692E8BD8">
        <w:trPr>
          <w:trHeight w:val="556"/>
        </w:trPr>
        <w:tc>
          <w:tcPr>
            <w:tcW w:w="669" w:type="dxa"/>
            <w:shd w:val="clear" w:color="auto" w:fill="D9D9D9" w:themeFill="background1" w:themeFillShade="D9"/>
            <w:vAlign w:val="center"/>
            <w:hideMark/>
          </w:tcPr>
          <w:p w14:paraId="3933FAA2" w14:textId="77777777" w:rsidR="0006095E" w:rsidRPr="00945A47" w:rsidRDefault="0006095E" w:rsidP="0006095E">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3</w:t>
            </w:r>
          </w:p>
        </w:tc>
        <w:tc>
          <w:tcPr>
            <w:tcW w:w="4841" w:type="dxa"/>
            <w:gridSpan w:val="8"/>
            <w:vAlign w:val="center"/>
            <w:hideMark/>
          </w:tcPr>
          <w:p w14:paraId="1A22DD6A" w14:textId="1C50A4F3" w:rsidR="0006095E" w:rsidRPr="00945A47" w:rsidRDefault="0006095E" w:rsidP="0006095E">
            <w:pPr>
              <w:jc w:val="both"/>
              <w:rPr>
                <w:rFonts w:ascii="Arial" w:eastAsia="Times New Roman" w:hAnsi="Arial" w:cs="Arial"/>
                <w:sz w:val="20"/>
                <w:szCs w:val="20"/>
                <w:lang w:eastAsia="es-ES_tradnl"/>
              </w:rPr>
            </w:pPr>
          </w:p>
        </w:tc>
        <w:tc>
          <w:tcPr>
            <w:tcW w:w="4942" w:type="dxa"/>
            <w:gridSpan w:val="9"/>
            <w:vAlign w:val="center"/>
            <w:hideMark/>
          </w:tcPr>
          <w:p w14:paraId="4694E6B3" w14:textId="5CD4CD1A" w:rsidR="0006095E" w:rsidRPr="00945A47" w:rsidRDefault="0006095E" w:rsidP="0006095E">
            <w:pPr>
              <w:jc w:val="both"/>
              <w:rPr>
                <w:rFonts w:ascii="Arial" w:eastAsia="Times New Roman" w:hAnsi="Arial" w:cs="Arial"/>
                <w:sz w:val="20"/>
                <w:szCs w:val="20"/>
                <w:lang w:eastAsia="es-ES_tradnl"/>
              </w:rPr>
            </w:pPr>
          </w:p>
        </w:tc>
      </w:tr>
      <w:tr w:rsidR="0006095E" w:rsidRPr="00945A47" w14:paraId="72B2BB67" w14:textId="77777777" w:rsidTr="692E8BD8">
        <w:trPr>
          <w:trHeight w:val="655"/>
        </w:trPr>
        <w:tc>
          <w:tcPr>
            <w:tcW w:w="10452" w:type="dxa"/>
            <w:gridSpan w:val="18"/>
            <w:shd w:val="clear" w:color="auto" w:fill="D9D9D9" w:themeFill="background1" w:themeFillShade="D9"/>
            <w:vAlign w:val="center"/>
            <w:hideMark/>
          </w:tcPr>
          <w:p w14:paraId="2B5AAA3C" w14:textId="48328330" w:rsidR="0006095E" w:rsidRPr="00C815ED" w:rsidRDefault="0006095E" w:rsidP="0006095E">
            <w:pPr>
              <w:jc w:val="both"/>
              <w:rPr>
                <w:rFonts w:ascii="Arial" w:eastAsia="Times New Roman" w:hAnsi="Arial" w:cs="Arial"/>
                <w:b/>
                <w:bCs/>
                <w:sz w:val="20"/>
                <w:szCs w:val="20"/>
                <w:lang w:eastAsia="es-ES_tradnl"/>
              </w:rPr>
            </w:pPr>
            <w:r w:rsidRPr="00C815ED">
              <w:rPr>
                <w:rFonts w:ascii="Arial" w:eastAsia="Times New Roman" w:hAnsi="Arial" w:cs="Arial"/>
                <w:b/>
                <w:bCs/>
                <w:sz w:val="20"/>
                <w:szCs w:val="20"/>
                <w:lang w:eastAsia="es-ES_tradnl"/>
              </w:rPr>
              <w:t xml:space="preserve">NOTAS: Previo a la generación del informe el contratista debe cargar en la plataforma SECOP II en el ítem “7- Ejecución del contrato” opción de Documentos de Ejecución del contrato, las evidencias y/o soportes de las actividades realizadas en el mes e incluir en el informe de actividades el </w:t>
            </w:r>
            <w:proofErr w:type="gramStart"/>
            <w:r w:rsidRPr="00C815ED">
              <w:rPr>
                <w:rFonts w:ascii="Arial" w:eastAsia="Times New Roman" w:hAnsi="Arial" w:cs="Arial"/>
                <w:b/>
                <w:bCs/>
                <w:sz w:val="20"/>
                <w:szCs w:val="20"/>
                <w:lang w:eastAsia="es-ES_tradnl"/>
              </w:rPr>
              <w:t>link</w:t>
            </w:r>
            <w:proofErr w:type="gramEnd"/>
            <w:r w:rsidRPr="00C815ED">
              <w:rPr>
                <w:rFonts w:ascii="Arial" w:eastAsia="Times New Roman" w:hAnsi="Arial" w:cs="Arial"/>
                <w:b/>
                <w:bCs/>
                <w:sz w:val="20"/>
                <w:szCs w:val="20"/>
                <w:lang w:eastAsia="es-ES_tradnl"/>
              </w:rPr>
              <w:t xml:space="preserve"> de consulta pública en el que podrán ser consultadas estas.</w:t>
            </w:r>
          </w:p>
          <w:p w14:paraId="50417C6A" w14:textId="77777777" w:rsidR="0006095E" w:rsidRPr="00C815ED" w:rsidRDefault="0006095E" w:rsidP="0006095E">
            <w:pPr>
              <w:jc w:val="both"/>
              <w:rPr>
                <w:rFonts w:ascii="Arial" w:eastAsia="Times New Roman" w:hAnsi="Arial" w:cs="Arial"/>
                <w:b/>
                <w:bCs/>
                <w:sz w:val="20"/>
                <w:szCs w:val="20"/>
                <w:lang w:eastAsia="es-ES_tradnl"/>
              </w:rPr>
            </w:pPr>
          </w:p>
          <w:p w14:paraId="7B4EC652" w14:textId="77777777" w:rsidR="0006095E" w:rsidRPr="00C815ED" w:rsidRDefault="0006095E" w:rsidP="0006095E">
            <w:pPr>
              <w:jc w:val="both"/>
              <w:rPr>
                <w:rFonts w:ascii="Arial" w:eastAsia="Times New Roman" w:hAnsi="Arial" w:cs="Arial"/>
                <w:b/>
                <w:bCs/>
                <w:sz w:val="20"/>
                <w:szCs w:val="20"/>
                <w:lang w:eastAsia="es-ES_tradnl"/>
              </w:rPr>
            </w:pPr>
            <w:r w:rsidRPr="00C815ED">
              <w:rPr>
                <w:rFonts w:ascii="Arial" w:eastAsia="Times New Roman" w:hAnsi="Arial" w:cs="Arial"/>
                <w:b/>
                <w:sz w:val="20"/>
                <w:szCs w:val="20"/>
                <w:lang w:eastAsia="es-ES_tradnl"/>
              </w:rPr>
              <w:t>Lo anterior deberá ser verificado por parte de la supervisión como requisito para la aprobación de la cuenta del respectivo mes.</w:t>
            </w:r>
          </w:p>
          <w:p w14:paraId="669364C7" w14:textId="77777777" w:rsidR="0006095E" w:rsidRPr="00C815ED" w:rsidRDefault="0006095E" w:rsidP="0006095E">
            <w:pPr>
              <w:jc w:val="both"/>
              <w:rPr>
                <w:rFonts w:ascii="Arial" w:eastAsia="Times New Roman" w:hAnsi="Arial" w:cs="Arial"/>
                <w:b/>
                <w:bCs/>
                <w:sz w:val="20"/>
                <w:szCs w:val="20"/>
                <w:lang w:eastAsia="es-ES_tradnl"/>
              </w:rPr>
            </w:pPr>
          </w:p>
          <w:p w14:paraId="3F8E17BC" w14:textId="77777777" w:rsidR="0006095E" w:rsidRPr="00C815ED" w:rsidRDefault="0006095E" w:rsidP="0006095E">
            <w:pPr>
              <w:jc w:val="both"/>
              <w:rPr>
                <w:rFonts w:ascii="Arial" w:eastAsia="Times New Roman" w:hAnsi="Arial" w:cs="Arial"/>
                <w:b/>
                <w:sz w:val="20"/>
                <w:szCs w:val="20"/>
                <w:lang w:eastAsia="es-ES_tradnl"/>
              </w:rPr>
            </w:pPr>
            <w:r w:rsidRPr="00C815ED">
              <w:rPr>
                <w:rFonts w:ascii="Arial" w:eastAsia="Times New Roman" w:hAnsi="Arial" w:cs="Arial"/>
                <w:b/>
                <w:bCs/>
                <w:sz w:val="20"/>
                <w:szCs w:val="20"/>
                <w:lang w:eastAsia="es-ES_tradnl"/>
              </w:rPr>
              <w:t xml:space="preserve">Luego de </w:t>
            </w:r>
            <w:r w:rsidRPr="00C815ED">
              <w:rPr>
                <w:rFonts w:ascii="Arial" w:eastAsia="Times New Roman" w:hAnsi="Arial" w:cs="Arial"/>
                <w:b/>
                <w:sz w:val="20"/>
                <w:szCs w:val="20"/>
                <w:lang w:eastAsia="es-ES_tradnl"/>
              </w:rPr>
              <w:t xml:space="preserve">la aprobación del informe en NEON, el contratista debe cargar en SECOP II, ítem “7-Ejecución del contrato” opción Plan de pagos, el informe con el radicado que genera la plataforma NEON. </w:t>
            </w:r>
          </w:p>
          <w:p w14:paraId="49316149" w14:textId="77777777" w:rsidR="0006095E" w:rsidRPr="00C815ED" w:rsidRDefault="0006095E" w:rsidP="0006095E">
            <w:pPr>
              <w:jc w:val="both"/>
              <w:rPr>
                <w:rFonts w:ascii="Arial" w:eastAsia="Times New Roman" w:hAnsi="Arial" w:cs="Arial"/>
                <w:b/>
                <w:sz w:val="20"/>
                <w:szCs w:val="20"/>
                <w:lang w:eastAsia="es-ES_tradnl"/>
              </w:rPr>
            </w:pPr>
          </w:p>
          <w:p w14:paraId="066E0D22" w14:textId="77777777" w:rsidR="0006095E" w:rsidRPr="00C815ED" w:rsidRDefault="0006095E" w:rsidP="0006095E">
            <w:pPr>
              <w:jc w:val="both"/>
              <w:rPr>
                <w:rFonts w:ascii="Arial" w:eastAsia="Times New Roman" w:hAnsi="Arial" w:cs="Arial"/>
                <w:b/>
                <w:bCs/>
                <w:sz w:val="20"/>
                <w:szCs w:val="20"/>
                <w:lang w:eastAsia="es-ES_tradnl"/>
              </w:rPr>
            </w:pPr>
            <w:r w:rsidRPr="00C815ED">
              <w:rPr>
                <w:rFonts w:ascii="Arial" w:eastAsia="Times New Roman" w:hAnsi="Arial" w:cs="Arial"/>
                <w:b/>
                <w:sz w:val="20"/>
                <w:szCs w:val="20"/>
                <w:lang w:eastAsia="es-ES_tradnl"/>
              </w:rPr>
              <w:t>Lo anterior deberá ser verificado por parte de la supervisión como requisito para la aprobación de la cuenta del mes siguiente.</w:t>
            </w:r>
          </w:p>
          <w:p w14:paraId="51B04779" w14:textId="161B2B59" w:rsidR="0006095E" w:rsidRPr="00C815ED" w:rsidRDefault="0006095E" w:rsidP="0006095E">
            <w:pPr>
              <w:rPr>
                <w:rFonts w:ascii="Arial" w:eastAsia="Times New Roman" w:hAnsi="Arial" w:cs="Arial"/>
                <w:b/>
                <w:bCs/>
                <w:sz w:val="20"/>
                <w:szCs w:val="20"/>
                <w:lang w:eastAsia="es-ES_tradnl"/>
              </w:rPr>
            </w:pPr>
          </w:p>
        </w:tc>
      </w:tr>
      <w:tr w:rsidR="0006095E" w:rsidRPr="00945A47" w14:paraId="1A6065F2" w14:textId="77777777" w:rsidTr="692E8BD8">
        <w:trPr>
          <w:trHeight w:val="608"/>
        </w:trPr>
        <w:tc>
          <w:tcPr>
            <w:tcW w:w="10452" w:type="dxa"/>
            <w:gridSpan w:val="18"/>
            <w:shd w:val="clear" w:color="auto" w:fill="ACB9CA" w:themeFill="text2" w:themeFillTint="66"/>
            <w:noWrap/>
            <w:vAlign w:val="center"/>
          </w:tcPr>
          <w:p w14:paraId="62881A28" w14:textId="6240278E" w:rsidR="0006095E" w:rsidRPr="00C815ED" w:rsidRDefault="0006095E" w:rsidP="0006095E">
            <w:pPr>
              <w:jc w:val="center"/>
              <w:rPr>
                <w:rFonts w:ascii="Arial" w:eastAsia="Times New Roman" w:hAnsi="Arial" w:cs="Arial"/>
                <w:b/>
                <w:bCs/>
                <w:sz w:val="20"/>
                <w:szCs w:val="20"/>
                <w:lang w:eastAsia="es-ES_tradnl"/>
              </w:rPr>
            </w:pPr>
            <w:proofErr w:type="gramStart"/>
            <w:r w:rsidRPr="00C815ED">
              <w:rPr>
                <w:rFonts w:ascii="Arial" w:eastAsia="Times New Roman" w:hAnsi="Arial" w:cs="Arial"/>
                <w:b/>
                <w:bCs/>
                <w:sz w:val="20"/>
                <w:szCs w:val="20"/>
                <w:lang w:eastAsia="es-ES_tradnl"/>
              </w:rPr>
              <w:t>LINK</w:t>
            </w:r>
            <w:proofErr w:type="gramEnd"/>
            <w:r w:rsidRPr="00C815ED">
              <w:rPr>
                <w:rFonts w:ascii="Arial" w:eastAsia="Times New Roman" w:hAnsi="Arial" w:cs="Arial"/>
                <w:b/>
                <w:bCs/>
                <w:sz w:val="20"/>
                <w:szCs w:val="20"/>
                <w:lang w:eastAsia="es-ES_tradnl"/>
              </w:rPr>
              <w:t xml:space="preserve"> DE VERIFICACIÓN DE EVIDENCIAS, SECOP II.</w:t>
            </w:r>
          </w:p>
        </w:tc>
      </w:tr>
      <w:tr w:rsidR="0006095E" w:rsidRPr="00945A47" w14:paraId="0FEAACA0" w14:textId="77777777" w:rsidTr="692E8BD8">
        <w:trPr>
          <w:trHeight w:val="608"/>
        </w:trPr>
        <w:tc>
          <w:tcPr>
            <w:tcW w:w="10452" w:type="dxa"/>
            <w:gridSpan w:val="18"/>
            <w:noWrap/>
            <w:vAlign w:val="center"/>
          </w:tcPr>
          <w:p w14:paraId="10D2EB41" w14:textId="77777777" w:rsidR="0006095E" w:rsidRDefault="0006095E" w:rsidP="0006095E">
            <w:pPr>
              <w:jc w:val="center"/>
              <w:rPr>
                <w:rFonts w:ascii="Arial" w:eastAsia="Times New Roman" w:hAnsi="Arial" w:cs="Arial"/>
                <w:b/>
                <w:bCs/>
                <w:sz w:val="20"/>
                <w:szCs w:val="20"/>
                <w:lang w:eastAsia="es-ES_tradnl"/>
              </w:rPr>
            </w:pPr>
          </w:p>
          <w:p w14:paraId="0697DD0E" w14:textId="110A97E8" w:rsidR="0006095E" w:rsidRDefault="00C469EF" w:rsidP="0006095E">
            <w:pPr>
              <w:jc w:val="center"/>
              <w:rPr>
                <w:rFonts w:ascii="Arial" w:eastAsia="Times New Roman" w:hAnsi="Arial" w:cs="Arial"/>
                <w:b/>
                <w:bCs/>
                <w:sz w:val="20"/>
                <w:szCs w:val="20"/>
                <w:lang w:eastAsia="es-ES_tradnl"/>
              </w:rPr>
            </w:pPr>
            <w:r w:rsidRPr="00C469EF">
              <w:rPr>
                <w:rFonts w:ascii="Arial" w:eastAsia="Times New Roman" w:hAnsi="Arial" w:cs="Arial"/>
                <w:b/>
                <w:bCs/>
                <w:sz w:val="20"/>
                <w:szCs w:val="20"/>
                <w:lang w:eastAsia="es-ES_tradnl"/>
              </w:rPr>
              <w:t>https://community.secop.gov.co/Public/Tendering/OpportunityDetail/Index?noticeUID=CO1.NTC.9405952&amp;isFromPublicArea=True&amp;isModal=true&amp;asPopupView=true</w:t>
            </w:r>
          </w:p>
          <w:p w14:paraId="0B081DA8" w14:textId="77777777" w:rsidR="0006095E" w:rsidRDefault="0006095E" w:rsidP="0006095E">
            <w:pPr>
              <w:jc w:val="center"/>
              <w:rPr>
                <w:rFonts w:ascii="Arial" w:eastAsia="Times New Roman" w:hAnsi="Arial" w:cs="Arial"/>
                <w:b/>
                <w:bCs/>
                <w:sz w:val="20"/>
                <w:szCs w:val="20"/>
                <w:lang w:eastAsia="es-ES_tradnl"/>
              </w:rPr>
            </w:pPr>
          </w:p>
          <w:p w14:paraId="24BD5ECD" w14:textId="77777777" w:rsidR="0006095E" w:rsidRDefault="0006095E" w:rsidP="0006095E">
            <w:pPr>
              <w:jc w:val="center"/>
              <w:rPr>
                <w:rFonts w:ascii="Arial" w:eastAsia="Times New Roman" w:hAnsi="Arial" w:cs="Arial"/>
                <w:b/>
                <w:bCs/>
                <w:sz w:val="20"/>
                <w:szCs w:val="20"/>
                <w:lang w:eastAsia="es-ES_tradnl"/>
              </w:rPr>
            </w:pPr>
          </w:p>
        </w:tc>
      </w:tr>
      <w:tr w:rsidR="0006095E" w:rsidRPr="00945A47" w14:paraId="355C5FD1" w14:textId="77777777" w:rsidTr="692E8BD8">
        <w:trPr>
          <w:trHeight w:val="364"/>
        </w:trPr>
        <w:tc>
          <w:tcPr>
            <w:tcW w:w="10452" w:type="dxa"/>
            <w:gridSpan w:val="18"/>
            <w:shd w:val="clear" w:color="auto" w:fill="ACB9CA" w:themeFill="text2" w:themeFillTint="66"/>
            <w:noWrap/>
            <w:vAlign w:val="center"/>
            <w:hideMark/>
          </w:tcPr>
          <w:p w14:paraId="4DCC6570" w14:textId="77777777" w:rsidR="0006095E" w:rsidRPr="00945A47" w:rsidRDefault="0006095E" w:rsidP="0006095E">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CONTRATISTA</w:t>
            </w:r>
          </w:p>
        </w:tc>
      </w:tr>
      <w:tr w:rsidR="0006095E" w:rsidRPr="00945A47" w14:paraId="4B64B67D" w14:textId="77777777" w:rsidTr="692E8BD8">
        <w:trPr>
          <w:trHeight w:val="1053"/>
        </w:trPr>
        <w:tc>
          <w:tcPr>
            <w:tcW w:w="2236" w:type="dxa"/>
            <w:gridSpan w:val="5"/>
            <w:shd w:val="clear" w:color="auto" w:fill="D9D9D9" w:themeFill="background1" w:themeFillShade="D9"/>
            <w:noWrap/>
            <w:vAlign w:val="center"/>
            <w:hideMark/>
          </w:tcPr>
          <w:p w14:paraId="33D49E82" w14:textId="77777777" w:rsidR="0006095E" w:rsidRPr="00945A47" w:rsidRDefault="0006095E" w:rsidP="0006095E">
            <w:pPr>
              <w:ind w:firstLineChars="100" w:firstLine="200"/>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lastRenderedPageBreak/>
              <w:t>FIRMA</w:t>
            </w:r>
          </w:p>
        </w:tc>
        <w:tc>
          <w:tcPr>
            <w:tcW w:w="8216" w:type="dxa"/>
            <w:gridSpan w:val="13"/>
            <w:vAlign w:val="center"/>
            <w:hideMark/>
          </w:tcPr>
          <w:p w14:paraId="7ED1A2EF" w14:textId="0838C7B1" w:rsidR="0006095E" w:rsidRPr="00945A47" w:rsidRDefault="0006095E" w:rsidP="0006095E">
            <w:pP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 </w:t>
            </w:r>
            <w:r w:rsidR="0056239A" w:rsidRPr="00EE5A85">
              <w:rPr>
                <w:rFonts w:ascii="Work Sans" w:hAnsi="Work Sans" w:cs="Arial"/>
                <w:noProof/>
              </w:rPr>
              <w:drawing>
                <wp:inline distT="0" distB="0" distL="0" distR="0" wp14:anchorId="05517D4A" wp14:editId="224024E6">
                  <wp:extent cx="1211580" cy="716280"/>
                  <wp:effectExtent l="0" t="0" r="7620" b="7620"/>
                  <wp:docPr id="15084857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1580" cy="716280"/>
                          </a:xfrm>
                          <a:prstGeom prst="rect">
                            <a:avLst/>
                          </a:prstGeom>
                          <a:noFill/>
                          <a:ln>
                            <a:noFill/>
                          </a:ln>
                        </pic:spPr>
                      </pic:pic>
                    </a:graphicData>
                  </a:graphic>
                </wp:inline>
              </w:drawing>
            </w:r>
          </w:p>
        </w:tc>
      </w:tr>
    </w:tbl>
    <w:p w14:paraId="24CB53B8" w14:textId="2E88DD11" w:rsidR="006F09BC" w:rsidRDefault="006F09BC" w:rsidP="00481AF7">
      <w:pPr>
        <w:rPr>
          <w:rFonts w:ascii="Arial" w:hAnsi="Arial" w:cs="Arial"/>
          <w:sz w:val="20"/>
          <w:szCs w:val="20"/>
        </w:rPr>
      </w:pPr>
    </w:p>
    <w:p w14:paraId="1979BF24" w14:textId="77777777" w:rsidR="00CA3F0C" w:rsidRDefault="00CA3F0C" w:rsidP="00481AF7">
      <w:pPr>
        <w:rPr>
          <w:rFonts w:ascii="Arial" w:hAnsi="Arial" w:cs="Arial"/>
          <w:sz w:val="20"/>
          <w:szCs w:val="20"/>
        </w:rPr>
      </w:pPr>
    </w:p>
    <w:p w14:paraId="05EFB077" w14:textId="77777777" w:rsidR="00CA3F0C" w:rsidRDefault="00CA3F0C" w:rsidP="00481AF7">
      <w:pPr>
        <w:rPr>
          <w:rFonts w:ascii="Arial" w:hAnsi="Arial" w:cs="Arial"/>
          <w:sz w:val="20"/>
          <w:szCs w:val="20"/>
        </w:rPr>
      </w:pPr>
    </w:p>
    <w:p w14:paraId="6CDDFA6C" w14:textId="6FC6245B" w:rsidR="00CA3F0C" w:rsidRDefault="00CA3F0C" w:rsidP="00481AF7">
      <w:pPr>
        <w:rPr>
          <w:rFonts w:ascii="Arial" w:hAnsi="Arial" w:cs="Arial"/>
          <w:b/>
          <w:bCs/>
          <w:sz w:val="20"/>
          <w:szCs w:val="20"/>
        </w:rPr>
      </w:pPr>
      <w:r w:rsidRPr="00CA3F0C">
        <w:rPr>
          <w:rFonts w:ascii="Arial" w:hAnsi="Arial" w:cs="Arial"/>
          <w:b/>
          <w:bCs/>
          <w:sz w:val="20"/>
          <w:szCs w:val="20"/>
        </w:rPr>
        <w:t>ANEXOS</w:t>
      </w:r>
    </w:p>
    <w:p w14:paraId="4B482343" w14:textId="4431D7BC" w:rsidR="00CA3F0C" w:rsidRDefault="00CA3F0C" w:rsidP="00481AF7">
      <w:pPr>
        <w:rPr>
          <w:rFonts w:ascii="Arial" w:hAnsi="Arial" w:cs="Arial"/>
          <w:b/>
          <w:bCs/>
          <w:sz w:val="20"/>
          <w:szCs w:val="20"/>
        </w:rPr>
      </w:pPr>
    </w:p>
    <w:p w14:paraId="472E2E8C" w14:textId="51BC963D" w:rsidR="002A4409" w:rsidRDefault="002A4409" w:rsidP="00481AF7">
      <w:pPr>
        <w:rPr>
          <w:rFonts w:ascii="Arial" w:hAnsi="Arial" w:cs="Arial"/>
          <w:b/>
          <w:bCs/>
          <w:sz w:val="20"/>
          <w:szCs w:val="20"/>
        </w:rPr>
      </w:pPr>
    </w:p>
    <w:p w14:paraId="70C7D1CD" w14:textId="77777777" w:rsidR="002A4409" w:rsidRPr="002A4409" w:rsidRDefault="002A4409" w:rsidP="002A4409">
      <w:pPr>
        <w:rPr>
          <w:rFonts w:ascii="Times New Roman" w:eastAsia="Times New Roman" w:hAnsi="Times New Roman" w:cs="Times New Roman"/>
          <w:lang w:eastAsia="es-CO"/>
        </w:rPr>
      </w:pPr>
      <w:r>
        <w:rPr>
          <w:rFonts w:ascii="Arial" w:hAnsi="Arial" w:cs="Arial"/>
          <w:b/>
          <w:bCs/>
          <w:sz w:val="20"/>
          <w:szCs w:val="20"/>
        </w:rPr>
        <w:t xml:space="preserve"> </w:t>
      </w:r>
      <w:proofErr w:type="gramStart"/>
      <w:r>
        <w:rPr>
          <w:rFonts w:ascii="Arial" w:hAnsi="Arial" w:cs="Arial"/>
          <w:b/>
          <w:bCs/>
          <w:sz w:val="20"/>
          <w:szCs w:val="20"/>
        </w:rPr>
        <w:t>Link</w:t>
      </w:r>
      <w:proofErr w:type="gramEnd"/>
      <w:r>
        <w:rPr>
          <w:rFonts w:ascii="Arial" w:hAnsi="Arial" w:cs="Arial"/>
          <w:b/>
          <w:bCs/>
          <w:sz w:val="20"/>
          <w:szCs w:val="20"/>
        </w:rPr>
        <w:t xml:space="preserve"> evidencias:  </w:t>
      </w:r>
      <w:hyperlink r:id="rId8" w:history="1">
        <w:r w:rsidRPr="002A4409">
          <w:rPr>
            <w:rFonts w:ascii="Times New Roman" w:eastAsia="Times New Roman" w:hAnsi="Times New Roman" w:cs="Times New Roman"/>
            <w:color w:val="0000FF"/>
            <w:u w:val="single"/>
            <w:lang w:eastAsia="es-CO"/>
          </w:rPr>
          <w:t>GGC-0308-2026 LUISA FERNANDA AVILA MARTINEZ</w:t>
        </w:r>
      </w:hyperlink>
    </w:p>
    <w:p w14:paraId="4ADC72C8" w14:textId="3CC8A84C" w:rsidR="002A4409" w:rsidRDefault="002A4409" w:rsidP="00481AF7">
      <w:pPr>
        <w:rPr>
          <w:rFonts w:ascii="Arial" w:hAnsi="Arial" w:cs="Arial"/>
          <w:b/>
          <w:bCs/>
          <w:sz w:val="20"/>
          <w:szCs w:val="20"/>
        </w:rPr>
      </w:pPr>
    </w:p>
    <w:p w14:paraId="045673D5" w14:textId="03A660B0" w:rsidR="002A4409" w:rsidRDefault="002A4409" w:rsidP="00481AF7">
      <w:pPr>
        <w:rPr>
          <w:rFonts w:ascii="Arial" w:hAnsi="Arial" w:cs="Arial"/>
          <w:b/>
          <w:bCs/>
          <w:sz w:val="20"/>
          <w:szCs w:val="20"/>
        </w:rPr>
      </w:pPr>
    </w:p>
    <w:p w14:paraId="47916065" w14:textId="2F2BE54C" w:rsidR="005B51C8" w:rsidRDefault="005B51C8" w:rsidP="00481AF7">
      <w:pPr>
        <w:rPr>
          <w:rFonts w:ascii="Arial" w:hAnsi="Arial" w:cs="Arial"/>
          <w:b/>
          <w:bCs/>
          <w:noProof/>
          <w:sz w:val="20"/>
          <w:szCs w:val="20"/>
        </w:rPr>
      </w:pPr>
    </w:p>
    <w:p w14:paraId="42086FF2" w14:textId="4A5CD856" w:rsidR="005B51C8" w:rsidRDefault="00F7139C" w:rsidP="00481AF7">
      <w:pPr>
        <w:rPr>
          <w:rFonts w:ascii="Arial" w:hAnsi="Arial" w:cs="Arial"/>
          <w:b/>
          <w:bCs/>
          <w:noProof/>
          <w:sz w:val="20"/>
          <w:szCs w:val="20"/>
        </w:rPr>
      </w:pPr>
      <w:r w:rsidRPr="00F7139C">
        <w:rPr>
          <w:rFonts w:ascii="Arial" w:hAnsi="Arial" w:cs="Arial"/>
          <w:b/>
          <w:bCs/>
          <w:noProof/>
          <w:sz w:val="20"/>
          <w:szCs w:val="20"/>
        </w:rPr>
        <w:drawing>
          <wp:anchor distT="0" distB="0" distL="114300" distR="114300" simplePos="0" relativeHeight="251658240" behindDoc="1" locked="0" layoutInCell="1" allowOverlap="1" wp14:anchorId="66E438D3" wp14:editId="4A63AC11">
            <wp:simplePos x="0" y="0"/>
            <wp:positionH relativeFrom="column">
              <wp:posOffset>1905</wp:posOffset>
            </wp:positionH>
            <wp:positionV relativeFrom="paragraph">
              <wp:posOffset>1270</wp:posOffset>
            </wp:positionV>
            <wp:extent cx="5356860" cy="2440848"/>
            <wp:effectExtent l="0" t="0" r="0" b="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5356860" cy="2440848"/>
                    </a:xfrm>
                    <a:prstGeom prst="rect">
                      <a:avLst/>
                    </a:prstGeom>
                  </pic:spPr>
                </pic:pic>
              </a:graphicData>
            </a:graphic>
          </wp:anchor>
        </w:drawing>
      </w:r>
    </w:p>
    <w:p w14:paraId="56A8B6AB" w14:textId="77777777" w:rsidR="00B856B0" w:rsidRDefault="00B856B0" w:rsidP="00481AF7">
      <w:pPr>
        <w:rPr>
          <w:rFonts w:ascii="Arial" w:hAnsi="Arial" w:cs="Arial"/>
          <w:b/>
          <w:bCs/>
          <w:noProof/>
          <w:sz w:val="20"/>
          <w:szCs w:val="20"/>
        </w:rPr>
      </w:pPr>
    </w:p>
    <w:p w14:paraId="1554B7BC" w14:textId="77777777" w:rsidR="00B856B0" w:rsidRDefault="00B856B0" w:rsidP="00481AF7">
      <w:pPr>
        <w:rPr>
          <w:rFonts w:ascii="Arial" w:hAnsi="Arial" w:cs="Arial"/>
          <w:b/>
          <w:bCs/>
          <w:noProof/>
          <w:sz w:val="20"/>
          <w:szCs w:val="20"/>
        </w:rPr>
      </w:pPr>
    </w:p>
    <w:p w14:paraId="5EE44248" w14:textId="77777777" w:rsidR="00B856B0" w:rsidRDefault="00B856B0" w:rsidP="00481AF7">
      <w:pPr>
        <w:rPr>
          <w:rFonts w:ascii="Arial" w:hAnsi="Arial" w:cs="Arial"/>
          <w:b/>
          <w:bCs/>
          <w:noProof/>
          <w:sz w:val="20"/>
          <w:szCs w:val="20"/>
        </w:rPr>
      </w:pPr>
    </w:p>
    <w:p w14:paraId="387FD639" w14:textId="77777777" w:rsidR="00B856B0" w:rsidRDefault="00B856B0" w:rsidP="00481AF7">
      <w:pPr>
        <w:rPr>
          <w:rFonts w:ascii="Arial" w:hAnsi="Arial" w:cs="Arial"/>
          <w:b/>
          <w:bCs/>
          <w:noProof/>
          <w:sz w:val="20"/>
          <w:szCs w:val="20"/>
        </w:rPr>
      </w:pPr>
    </w:p>
    <w:p w14:paraId="0683A1E1" w14:textId="1DC24514" w:rsidR="00B856B0" w:rsidRDefault="00B856B0" w:rsidP="00481AF7">
      <w:pPr>
        <w:rPr>
          <w:rFonts w:ascii="Arial" w:hAnsi="Arial" w:cs="Arial"/>
          <w:b/>
          <w:bCs/>
          <w:noProof/>
          <w:sz w:val="20"/>
          <w:szCs w:val="20"/>
        </w:rPr>
      </w:pPr>
    </w:p>
    <w:p w14:paraId="40E0D81F" w14:textId="77777777" w:rsidR="000C6651" w:rsidRDefault="000C6651" w:rsidP="00481AF7">
      <w:pPr>
        <w:rPr>
          <w:rFonts w:ascii="Arial" w:hAnsi="Arial" w:cs="Arial"/>
          <w:b/>
          <w:bCs/>
          <w:noProof/>
          <w:sz w:val="20"/>
          <w:szCs w:val="20"/>
        </w:rPr>
      </w:pPr>
    </w:p>
    <w:p w14:paraId="49BC8FA2" w14:textId="29D66C29" w:rsidR="00B856B0" w:rsidRDefault="00B856B0" w:rsidP="00481AF7">
      <w:pPr>
        <w:rPr>
          <w:rFonts w:ascii="Arial" w:hAnsi="Arial" w:cs="Arial"/>
          <w:b/>
          <w:bCs/>
          <w:noProof/>
          <w:sz w:val="20"/>
          <w:szCs w:val="20"/>
        </w:rPr>
      </w:pPr>
    </w:p>
    <w:p w14:paraId="22002515" w14:textId="7A9B5557" w:rsidR="000C6651" w:rsidRDefault="000C6651" w:rsidP="00481AF7">
      <w:pPr>
        <w:rPr>
          <w:rFonts w:ascii="Arial" w:hAnsi="Arial" w:cs="Arial"/>
          <w:b/>
          <w:bCs/>
          <w:noProof/>
          <w:sz w:val="20"/>
          <w:szCs w:val="20"/>
        </w:rPr>
      </w:pPr>
    </w:p>
    <w:p w14:paraId="3425EC15" w14:textId="2DDEB6AD" w:rsidR="000C6651" w:rsidRDefault="000C6651" w:rsidP="00481AF7">
      <w:pPr>
        <w:rPr>
          <w:rFonts w:ascii="Arial" w:hAnsi="Arial" w:cs="Arial"/>
          <w:b/>
          <w:bCs/>
          <w:noProof/>
          <w:sz w:val="20"/>
          <w:szCs w:val="20"/>
        </w:rPr>
      </w:pPr>
    </w:p>
    <w:p w14:paraId="5412C48B" w14:textId="6F0ADD16" w:rsidR="000C6651" w:rsidRDefault="000C6651" w:rsidP="00481AF7">
      <w:pPr>
        <w:rPr>
          <w:rFonts w:ascii="Arial" w:hAnsi="Arial" w:cs="Arial"/>
          <w:b/>
          <w:bCs/>
          <w:noProof/>
          <w:sz w:val="20"/>
          <w:szCs w:val="20"/>
        </w:rPr>
      </w:pPr>
    </w:p>
    <w:p w14:paraId="0ED097F8" w14:textId="7362CC0C" w:rsidR="000C6651" w:rsidRDefault="000C6651" w:rsidP="00481AF7">
      <w:pPr>
        <w:rPr>
          <w:rFonts w:ascii="Arial" w:hAnsi="Arial" w:cs="Arial"/>
          <w:b/>
          <w:bCs/>
          <w:noProof/>
          <w:sz w:val="20"/>
          <w:szCs w:val="20"/>
        </w:rPr>
      </w:pPr>
    </w:p>
    <w:p w14:paraId="303AE916" w14:textId="77777777" w:rsidR="000C6651" w:rsidRDefault="000C6651" w:rsidP="00481AF7">
      <w:pPr>
        <w:rPr>
          <w:rFonts w:ascii="Arial" w:hAnsi="Arial" w:cs="Arial"/>
          <w:b/>
          <w:bCs/>
          <w:noProof/>
          <w:sz w:val="20"/>
          <w:szCs w:val="20"/>
        </w:rPr>
      </w:pPr>
    </w:p>
    <w:p w14:paraId="47E64040" w14:textId="624F883B" w:rsidR="00B856B0" w:rsidRDefault="00F7139C" w:rsidP="00481AF7">
      <w:pPr>
        <w:rPr>
          <w:rFonts w:ascii="Arial" w:hAnsi="Arial" w:cs="Arial"/>
          <w:b/>
          <w:bCs/>
          <w:noProof/>
          <w:sz w:val="20"/>
          <w:szCs w:val="20"/>
        </w:rPr>
      </w:pPr>
      <w:r w:rsidRPr="00F7139C">
        <w:rPr>
          <w:rFonts w:ascii="Arial" w:hAnsi="Arial" w:cs="Arial"/>
          <w:b/>
          <w:bCs/>
          <w:noProof/>
          <w:sz w:val="20"/>
          <w:szCs w:val="20"/>
        </w:rPr>
        <w:drawing>
          <wp:inline distT="0" distB="0" distL="0" distR="0" wp14:anchorId="202A34D9" wp14:editId="20CE6A72">
            <wp:extent cx="5105400" cy="2479342"/>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109216" cy="2481195"/>
                    </a:xfrm>
                    <a:prstGeom prst="rect">
                      <a:avLst/>
                    </a:prstGeom>
                  </pic:spPr>
                </pic:pic>
              </a:graphicData>
            </a:graphic>
          </wp:inline>
        </w:drawing>
      </w:r>
    </w:p>
    <w:p w14:paraId="7653848D" w14:textId="77777777" w:rsidR="00B856B0" w:rsidRDefault="00B856B0" w:rsidP="00481AF7">
      <w:pPr>
        <w:rPr>
          <w:rFonts w:ascii="Arial" w:hAnsi="Arial" w:cs="Arial"/>
          <w:b/>
          <w:bCs/>
          <w:noProof/>
          <w:sz w:val="20"/>
          <w:szCs w:val="20"/>
        </w:rPr>
      </w:pPr>
    </w:p>
    <w:p w14:paraId="1F45724A" w14:textId="77777777" w:rsidR="00B856B0" w:rsidRDefault="00B856B0" w:rsidP="00481AF7">
      <w:pPr>
        <w:rPr>
          <w:rFonts w:ascii="Arial" w:hAnsi="Arial" w:cs="Arial"/>
          <w:b/>
          <w:bCs/>
          <w:noProof/>
          <w:sz w:val="20"/>
          <w:szCs w:val="20"/>
        </w:rPr>
      </w:pPr>
    </w:p>
    <w:p w14:paraId="62EB74BC" w14:textId="77777777" w:rsidR="006340CC" w:rsidRDefault="006340CC" w:rsidP="00481AF7">
      <w:pPr>
        <w:rPr>
          <w:rFonts w:ascii="Arial" w:hAnsi="Arial" w:cs="Arial"/>
          <w:b/>
          <w:bCs/>
          <w:noProof/>
          <w:sz w:val="20"/>
          <w:szCs w:val="20"/>
        </w:rPr>
      </w:pPr>
    </w:p>
    <w:p w14:paraId="5CDB6E8A" w14:textId="36BCDEEC" w:rsidR="00B856B0" w:rsidRDefault="00F7139C" w:rsidP="00481AF7">
      <w:pPr>
        <w:rPr>
          <w:rFonts w:ascii="Arial" w:hAnsi="Arial" w:cs="Arial"/>
          <w:b/>
          <w:bCs/>
          <w:sz w:val="20"/>
          <w:szCs w:val="20"/>
        </w:rPr>
      </w:pPr>
      <w:r w:rsidRPr="00F7139C">
        <w:rPr>
          <w:rFonts w:ascii="Arial" w:hAnsi="Arial" w:cs="Arial"/>
          <w:b/>
          <w:bCs/>
          <w:noProof/>
          <w:sz w:val="20"/>
          <w:szCs w:val="20"/>
        </w:rPr>
        <w:lastRenderedPageBreak/>
        <w:drawing>
          <wp:inline distT="0" distB="0" distL="0" distR="0" wp14:anchorId="06C0CA78" wp14:editId="6698D19D">
            <wp:extent cx="6120765" cy="193103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1931035"/>
                    </a:xfrm>
                    <a:prstGeom prst="rect">
                      <a:avLst/>
                    </a:prstGeom>
                  </pic:spPr>
                </pic:pic>
              </a:graphicData>
            </a:graphic>
          </wp:inline>
        </w:drawing>
      </w:r>
    </w:p>
    <w:p w14:paraId="1B903031" w14:textId="05958193" w:rsidR="006340CC" w:rsidRDefault="006340CC" w:rsidP="00481AF7">
      <w:pPr>
        <w:rPr>
          <w:rFonts w:ascii="Arial" w:hAnsi="Arial" w:cs="Arial"/>
          <w:b/>
          <w:bCs/>
          <w:sz w:val="20"/>
          <w:szCs w:val="20"/>
        </w:rPr>
      </w:pPr>
    </w:p>
    <w:p w14:paraId="29E40C8B" w14:textId="35D95E6F" w:rsidR="006340CC" w:rsidRDefault="000C6651" w:rsidP="00481AF7">
      <w:pPr>
        <w:rPr>
          <w:rFonts w:ascii="Arial" w:hAnsi="Arial" w:cs="Arial"/>
          <w:b/>
          <w:bCs/>
          <w:sz w:val="20"/>
          <w:szCs w:val="20"/>
        </w:rPr>
      </w:pPr>
      <w:r w:rsidRPr="000C6651">
        <w:rPr>
          <w:rFonts w:ascii="Arial" w:hAnsi="Arial" w:cs="Arial"/>
          <w:b/>
          <w:bCs/>
          <w:noProof/>
          <w:sz w:val="20"/>
          <w:szCs w:val="20"/>
        </w:rPr>
        <w:drawing>
          <wp:inline distT="0" distB="0" distL="0" distR="0" wp14:anchorId="5364B17B" wp14:editId="7B740A58">
            <wp:extent cx="5966090" cy="27432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91169" cy="2754731"/>
                    </a:xfrm>
                    <a:prstGeom prst="rect">
                      <a:avLst/>
                    </a:prstGeom>
                  </pic:spPr>
                </pic:pic>
              </a:graphicData>
            </a:graphic>
          </wp:inline>
        </w:drawing>
      </w:r>
    </w:p>
    <w:p w14:paraId="6F08A6A8" w14:textId="30C87E47" w:rsidR="00FB6BF5" w:rsidRDefault="00FB6BF5" w:rsidP="00481AF7">
      <w:pPr>
        <w:rPr>
          <w:rFonts w:ascii="Arial" w:hAnsi="Arial" w:cs="Arial"/>
          <w:b/>
          <w:bCs/>
          <w:sz w:val="20"/>
          <w:szCs w:val="20"/>
        </w:rPr>
      </w:pPr>
      <w:r w:rsidRPr="00FB6BF5">
        <w:rPr>
          <w:rFonts w:ascii="Arial" w:hAnsi="Arial" w:cs="Arial"/>
          <w:b/>
          <w:bCs/>
          <w:noProof/>
          <w:sz w:val="20"/>
          <w:szCs w:val="20"/>
        </w:rPr>
        <w:lastRenderedPageBreak/>
        <w:drawing>
          <wp:inline distT="0" distB="0" distL="0" distR="0" wp14:anchorId="48CE5407" wp14:editId="00E01D16">
            <wp:extent cx="6120765" cy="436245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4362450"/>
                    </a:xfrm>
                    <a:prstGeom prst="rect">
                      <a:avLst/>
                    </a:prstGeom>
                  </pic:spPr>
                </pic:pic>
              </a:graphicData>
            </a:graphic>
          </wp:inline>
        </w:drawing>
      </w:r>
    </w:p>
    <w:p w14:paraId="16A146DC" w14:textId="48B78803" w:rsidR="00FB6BF5" w:rsidRDefault="00FB6BF5" w:rsidP="00481AF7">
      <w:pPr>
        <w:rPr>
          <w:rFonts w:ascii="Arial" w:hAnsi="Arial" w:cs="Arial"/>
          <w:b/>
          <w:bCs/>
          <w:sz w:val="20"/>
          <w:szCs w:val="20"/>
        </w:rPr>
      </w:pPr>
    </w:p>
    <w:p w14:paraId="43E9B527" w14:textId="77D77FBE" w:rsidR="00FB6BF5" w:rsidRDefault="00FB6BF5" w:rsidP="00481AF7">
      <w:pPr>
        <w:rPr>
          <w:rFonts w:ascii="Arial" w:hAnsi="Arial" w:cs="Arial"/>
          <w:b/>
          <w:bCs/>
          <w:sz w:val="20"/>
          <w:szCs w:val="20"/>
        </w:rPr>
      </w:pPr>
    </w:p>
    <w:p w14:paraId="214C8F6A" w14:textId="1126A4DC" w:rsidR="00FB6BF5" w:rsidRDefault="00FB6BF5" w:rsidP="00481AF7">
      <w:pPr>
        <w:rPr>
          <w:rFonts w:ascii="Arial" w:hAnsi="Arial" w:cs="Arial"/>
          <w:b/>
          <w:bCs/>
          <w:sz w:val="20"/>
          <w:szCs w:val="20"/>
        </w:rPr>
      </w:pPr>
    </w:p>
    <w:p w14:paraId="128F4D1D" w14:textId="2E9621B8" w:rsidR="00FB6BF5" w:rsidRDefault="00FB6BF5" w:rsidP="00481AF7">
      <w:pPr>
        <w:rPr>
          <w:rFonts w:ascii="Arial" w:hAnsi="Arial" w:cs="Arial"/>
          <w:b/>
          <w:bCs/>
          <w:sz w:val="20"/>
          <w:szCs w:val="20"/>
        </w:rPr>
      </w:pPr>
      <w:r w:rsidRPr="00FB6BF5">
        <w:rPr>
          <w:rFonts w:ascii="Arial" w:hAnsi="Arial" w:cs="Arial"/>
          <w:b/>
          <w:bCs/>
          <w:noProof/>
          <w:sz w:val="20"/>
          <w:szCs w:val="20"/>
        </w:rPr>
        <w:drawing>
          <wp:inline distT="0" distB="0" distL="0" distR="0" wp14:anchorId="50985D65" wp14:editId="0865D1CA">
            <wp:extent cx="5367500" cy="2628900"/>
            <wp:effectExtent l="0" t="0" r="508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71618" cy="2630917"/>
                    </a:xfrm>
                    <a:prstGeom prst="rect">
                      <a:avLst/>
                    </a:prstGeom>
                  </pic:spPr>
                </pic:pic>
              </a:graphicData>
            </a:graphic>
          </wp:inline>
        </w:drawing>
      </w:r>
    </w:p>
    <w:sectPr w:rsidR="00FB6BF5" w:rsidSect="00481AF7">
      <w:headerReference w:type="default" r:id="rId15"/>
      <w:footerReference w:type="default" r:id="rId16"/>
      <w:pgSz w:w="12240" w:h="15840"/>
      <w:pgMar w:top="1417" w:right="900" w:bottom="1417" w:left="1701" w:header="0"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1864D4" w14:textId="77777777" w:rsidR="00C701F1" w:rsidRDefault="00C701F1" w:rsidP="00426E52">
      <w:r>
        <w:separator/>
      </w:r>
    </w:p>
  </w:endnote>
  <w:endnote w:type="continuationSeparator" w:id="0">
    <w:p w14:paraId="1A8A077C" w14:textId="77777777" w:rsidR="00C701F1" w:rsidRDefault="00C701F1" w:rsidP="00426E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Work Sans">
    <w:charset w:val="00"/>
    <w:family w:val="auto"/>
    <w:pitch w:val="variable"/>
    <w:sig w:usb0="A00000FF" w:usb1="5000E07B" w:usb2="00000000" w:usb3="00000000" w:csb0="0000019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BB2125" w14:textId="77777777" w:rsidR="00C815ED" w:rsidRPr="0015433E" w:rsidRDefault="00C815ED" w:rsidP="00C815ED">
    <w:pPr>
      <w:pStyle w:val="Piedepgina"/>
      <w:jc w:val="right"/>
      <w:rPr>
        <w:rFonts w:ascii="Arial" w:hAnsi="Arial" w:cs="Arial"/>
        <w:sz w:val="16"/>
        <w:szCs w:val="16"/>
      </w:rPr>
    </w:pPr>
    <w:r w:rsidRPr="0015433E">
      <w:rPr>
        <w:rFonts w:ascii="Arial" w:hAnsi="Arial" w:cs="Arial"/>
        <w:sz w:val="16"/>
        <w:szCs w:val="16"/>
        <w:lang w:val="es-ES"/>
      </w:rPr>
      <w:t xml:space="preserve">Página </w:t>
    </w:r>
    <w:r w:rsidRPr="0015433E">
      <w:rPr>
        <w:rFonts w:ascii="Arial" w:hAnsi="Arial" w:cs="Arial"/>
        <w:bCs/>
        <w:sz w:val="16"/>
        <w:szCs w:val="16"/>
      </w:rPr>
      <w:fldChar w:fldCharType="begin"/>
    </w:r>
    <w:r w:rsidRPr="0015433E">
      <w:rPr>
        <w:rFonts w:ascii="Arial" w:hAnsi="Arial" w:cs="Arial"/>
        <w:bCs/>
        <w:sz w:val="16"/>
        <w:szCs w:val="16"/>
      </w:rPr>
      <w:instrText>PAGE</w:instrText>
    </w:r>
    <w:r w:rsidRPr="0015433E">
      <w:rPr>
        <w:rFonts w:ascii="Arial" w:hAnsi="Arial" w:cs="Arial"/>
        <w:bCs/>
        <w:sz w:val="16"/>
        <w:szCs w:val="16"/>
      </w:rPr>
      <w:fldChar w:fldCharType="separate"/>
    </w:r>
    <w:r>
      <w:rPr>
        <w:rFonts w:ascii="Arial" w:hAnsi="Arial" w:cs="Arial"/>
        <w:bCs/>
        <w:sz w:val="16"/>
        <w:szCs w:val="16"/>
      </w:rPr>
      <w:t>1</w:t>
    </w:r>
    <w:r w:rsidRPr="0015433E">
      <w:rPr>
        <w:rFonts w:ascii="Arial" w:hAnsi="Arial" w:cs="Arial"/>
        <w:bCs/>
        <w:sz w:val="16"/>
        <w:szCs w:val="16"/>
      </w:rPr>
      <w:fldChar w:fldCharType="end"/>
    </w:r>
    <w:r w:rsidRPr="0015433E">
      <w:rPr>
        <w:rFonts w:ascii="Arial" w:hAnsi="Arial" w:cs="Arial"/>
        <w:sz w:val="16"/>
        <w:szCs w:val="16"/>
        <w:lang w:val="es-ES"/>
      </w:rPr>
      <w:t xml:space="preserve"> de </w:t>
    </w:r>
    <w:r w:rsidRPr="0015433E">
      <w:rPr>
        <w:rFonts w:ascii="Arial" w:hAnsi="Arial" w:cs="Arial"/>
        <w:bCs/>
        <w:sz w:val="16"/>
        <w:szCs w:val="16"/>
      </w:rPr>
      <w:fldChar w:fldCharType="begin"/>
    </w:r>
    <w:r w:rsidRPr="0015433E">
      <w:rPr>
        <w:rFonts w:ascii="Arial" w:hAnsi="Arial" w:cs="Arial"/>
        <w:bCs/>
        <w:sz w:val="16"/>
        <w:szCs w:val="16"/>
      </w:rPr>
      <w:instrText>NUMPAGES</w:instrText>
    </w:r>
    <w:r w:rsidRPr="0015433E">
      <w:rPr>
        <w:rFonts w:ascii="Arial" w:hAnsi="Arial" w:cs="Arial"/>
        <w:bCs/>
        <w:sz w:val="16"/>
        <w:szCs w:val="16"/>
      </w:rPr>
      <w:fldChar w:fldCharType="separate"/>
    </w:r>
    <w:r>
      <w:rPr>
        <w:rFonts w:ascii="Arial" w:hAnsi="Arial" w:cs="Arial"/>
        <w:bCs/>
        <w:sz w:val="16"/>
        <w:szCs w:val="16"/>
      </w:rPr>
      <w:t>25</w:t>
    </w:r>
    <w:r w:rsidRPr="0015433E">
      <w:rPr>
        <w:rFonts w:ascii="Arial" w:hAnsi="Arial" w:cs="Arial"/>
        <w:bCs/>
        <w:sz w:val="16"/>
        <w:szCs w:val="16"/>
      </w:rPr>
      <w:fldChar w:fldCharType="end"/>
    </w:r>
  </w:p>
  <w:p w14:paraId="349ED64C" w14:textId="77777777" w:rsidR="00C815ED" w:rsidRDefault="00C815E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96A0E0" w14:textId="77777777" w:rsidR="00C701F1" w:rsidRDefault="00C701F1" w:rsidP="00426E52">
      <w:r>
        <w:separator/>
      </w:r>
    </w:p>
  </w:footnote>
  <w:footnote w:type="continuationSeparator" w:id="0">
    <w:p w14:paraId="3F437C29" w14:textId="77777777" w:rsidR="00C701F1" w:rsidRDefault="00C701F1" w:rsidP="00426E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024AEA" w14:textId="38442E73" w:rsidR="00481AF7" w:rsidRDefault="00481AF7" w:rsidP="00481AF7">
    <w:bookmarkStart w:id="0" w:name="_Hlk136591249"/>
  </w:p>
  <w:p w14:paraId="6D00CD12" w14:textId="39813DB7" w:rsidR="00481AF7" w:rsidRDefault="00481AF7" w:rsidP="00481AF7"/>
  <w:tbl>
    <w:tblPr>
      <w:tblW w:w="5977" w:type="pct"/>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61"/>
      <w:gridCol w:w="7121"/>
      <w:gridCol w:w="1418"/>
      <w:gridCol w:w="1411"/>
    </w:tblGrid>
    <w:tr w:rsidR="002944DB" w:rsidRPr="00E31384" w14:paraId="23FD9452" w14:textId="77777777" w:rsidTr="00F302DF">
      <w:trPr>
        <w:trHeight w:val="841"/>
      </w:trPr>
      <w:tc>
        <w:tcPr>
          <w:tcW w:w="1561" w:type="dxa"/>
          <w:vMerge w:val="restart"/>
        </w:tcPr>
        <w:p w14:paraId="0694FEF5" w14:textId="79C609CF" w:rsidR="002944DB" w:rsidRPr="00481AF7" w:rsidRDefault="00F302DF" w:rsidP="00481AF7">
          <w:pPr>
            <w:jc w:val="center"/>
            <w:rPr>
              <w:rFonts w:ascii="Arial" w:hAnsi="Arial" w:cs="Arial"/>
              <w:b/>
            </w:rPr>
          </w:pPr>
          <w:r>
            <w:rPr>
              <w:noProof/>
            </w:rPr>
            <w:drawing>
              <wp:inline distT="0" distB="0" distL="0" distR="0" wp14:anchorId="3D735378" wp14:editId="0C560A86">
                <wp:extent cx="751840" cy="741161"/>
                <wp:effectExtent l="0" t="0" r="0" b="1905"/>
                <wp:docPr id="3" name="Imagen 2">
                  <a:extLst xmlns:a="http://schemas.openxmlformats.org/drawingml/2006/main">
                    <a:ext uri="{FF2B5EF4-FFF2-40B4-BE49-F238E27FC236}">
                      <a16:creationId xmlns:a16="http://schemas.microsoft.com/office/drawing/2014/main" id="{6C0EC449-2E3D-932C-08F1-5090672524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6C0EC449-2E3D-932C-08F1-5090672524CA}"/>
                            </a:ext>
                          </a:extLst>
                        </pic:cNvPr>
                        <pic:cNvPicPr>
                          <a:picLocks noChangeAspect="1"/>
                        </pic:cNvPicPr>
                      </pic:nvPicPr>
                      <pic:blipFill>
                        <a:blip r:embed="rId1"/>
                        <a:stretch>
                          <a:fillRect/>
                        </a:stretch>
                      </pic:blipFill>
                      <pic:spPr>
                        <a:xfrm>
                          <a:off x="0" y="0"/>
                          <a:ext cx="751840" cy="741161"/>
                        </a:xfrm>
                        <a:prstGeom prst="rect">
                          <a:avLst/>
                        </a:prstGeom>
                      </pic:spPr>
                    </pic:pic>
                  </a:graphicData>
                </a:graphic>
              </wp:inline>
            </w:drawing>
          </w:r>
        </w:p>
      </w:tc>
      <w:tc>
        <w:tcPr>
          <w:tcW w:w="7121" w:type="dxa"/>
          <w:vMerge w:val="restart"/>
          <w:vAlign w:val="center"/>
        </w:tcPr>
        <w:p w14:paraId="52C8121D" w14:textId="0A58AA96" w:rsidR="002944DB" w:rsidRPr="009B4676" w:rsidRDefault="002944DB" w:rsidP="00481AF7">
          <w:pPr>
            <w:jc w:val="center"/>
            <w:rPr>
              <w:rFonts w:ascii="Arial" w:hAnsi="Arial" w:cs="Arial"/>
              <w:b/>
            </w:rPr>
          </w:pPr>
          <w:bookmarkStart w:id="1" w:name="_Hlk126915421"/>
          <w:r w:rsidRPr="00481AF7">
            <w:rPr>
              <w:rFonts w:ascii="Arial" w:hAnsi="Arial" w:cs="Arial"/>
              <w:b/>
            </w:rPr>
            <w:t>FORMATO INFORME MENSUAL DE ACTIVIDADES SERVICIOS PROFESIONALES Y DE APOYO A LA GESTIÓN MINISTERIO DE MINAS Y ENERGÍA</w:t>
          </w:r>
        </w:p>
      </w:tc>
      <w:tc>
        <w:tcPr>
          <w:tcW w:w="2829" w:type="dxa"/>
          <w:gridSpan w:val="2"/>
          <w:vAlign w:val="center"/>
        </w:tcPr>
        <w:p w14:paraId="606BD5FF" w14:textId="1CD85243" w:rsidR="002944DB" w:rsidRPr="00E31384" w:rsidRDefault="002944DB" w:rsidP="00481AF7">
          <w:pPr>
            <w:ind w:left="-113" w:right="-113"/>
            <w:jc w:val="center"/>
            <w:rPr>
              <w:rFonts w:ascii="Arial" w:hAnsi="Arial" w:cs="Arial"/>
            </w:rPr>
          </w:pPr>
          <w:r w:rsidRPr="00FF0A08">
            <w:rPr>
              <w:rFonts w:ascii="Arial" w:hAnsi="Arial" w:cs="Arial"/>
              <w:noProof/>
            </w:rPr>
            <w:drawing>
              <wp:anchor distT="0" distB="0" distL="114300" distR="114300" simplePos="0" relativeHeight="251667456" behindDoc="0" locked="0" layoutInCell="1" allowOverlap="1" wp14:anchorId="31D8A45D" wp14:editId="57BCA509">
                <wp:simplePos x="0" y="0"/>
                <wp:positionH relativeFrom="column">
                  <wp:posOffset>-76200</wp:posOffset>
                </wp:positionH>
                <wp:positionV relativeFrom="paragraph">
                  <wp:posOffset>-1905</wp:posOffset>
                </wp:positionV>
                <wp:extent cx="1819275" cy="552450"/>
                <wp:effectExtent l="0" t="0" r="9525" b="0"/>
                <wp:wrapNone/>
                <wp:docPr id="7725427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
                          <a:extLst>
                            <a:ext uri="{28A0092B-C50C-407E-A947-70E740481C1C}">
                              <a14:useLocalDpi xmlns:a14="http://schemas.microsoft.com/office/drawing/2010/main" val="0"/>
                            </a:ext>
                          </a:extLst>
                        </a:blip>
                        <a:srcRect l="11187" t="22450" r="11235" b="21881"/>
                        <a:stretch/>
                      </pic:blipFill>
                      <pic:spPr bwMode="auto">
                        <a:xfrm>
                          <a:off x="0" y="0"/>
                          <a:ext cx="1819275" cy="552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2944DB" w:rsidRPr="00E31384" w14:paraId="47F37145" w14:textId="77777777" w:rsidTr="00F302DF">
      <w:tblPrEx>
        <w:tblCellMar>
          <w:left w:w="108" w:type="dxa"/>
          <w:right w:w="108" w:type="dxa"/>
        </w:tblCellMar>
      </w:tblPrEx>
      <w:trPr>
        <w:trHeight w:val="227"/>
      </w:trPr>
      <w:tc>
        <w:tcPr>
          <w:tcW w:w="1561" w:type="dxa"/>
          <w:vMerge/>
        </w:tcPr>
        <w:p w14:paraId="43170E19" w14:textId="77777777" w:rsidR="002944DB" w:rsidRPr="009B4676" w:rsidRDefault="002944DB" w:rsidP="00481AF7">
          <w:pPr>
            <w:jc w:val="center"/>
            <w:rPr>
              <w:rFonts w:ascii="Arial" w:hAnsi="Arial" w:cs="Arial"/>
              <w:bCs/>
              <w:sz w:val="16"/>
              <w:szCs w:val="16"/>
            </w:rPr>
          </w:pPr>
        </w:p>
      </w:tc>
      <w:tc>
        <w:tcPr>
          <w:tcW w:w="7121" w:type="dxa"/>
          <w:vMerge/>
          <w:vAlign w:val="center"/>
        </w:tcPr>
        <w:p w14:paraId="522FCADB" w14:textId="5A387616" w:rsidR="002944DB" w:rsidRPr="009B4676" w:rsidRDefault="002944DB" w:rsidP="00481AF7">
          <w:pPr>
            <w:jc w:val="center"/>
            <w:rPr>
              <w:rFonts w:ascii="Arial" w:hAnsi="Arial" w:cs="Arial"/>
              <w:bCs/>
              <w:sz w:val="16"/>
              <w:szCs w:val="16"/>
            </w:rPr>
          </w:pPr>
        </w:p>
      </w:tc>
      <w:tc>
        <w:tcPr>
          <w:tcW w:w="2829" w:type="dxa"/>
          <w:gridSpan w:val="2"/>
          <w:vAlign w:val="center"/>
        </w:tcPr>
        <w:p w14:paraId="0E860ED3" w14:textId="6E4868C5" w:rsidR="002944DB" w:rsidRPr="00E31384" w:rsidRDefault="002944DB" w:rsidP="00481AF7">
          <w:pPr>
            <w:jc w:val="center"/>
            <w:outlineLvl w:val="0"/>
            <w:rPr>
              <w:rFonts w:ascii="Arial" w:hAnsi="Arial" w:cs="Arial"/>
              <w:sz w:val="14"/>
              <w:szCs w:val="16"/>
            </w:rPr>
          </w:pPr>
          <w:r w:rsidRPr="00701FD7">
            <w:rPr>
              <w:rFonts w:ascii="Arial" w:hAnsi="Arial" w:cs="Arial"/>
              <w:sz w:val="14"/>
              <w:szCs w:val="16"/>
            </w:rPr>
            <w:t>T-GC-F-24</w:t>
          </w:r>
        </w:p>
      </w:tc>
    </w:tr>
    <w:tr w:rsidR="002944DB" w:rsidRPr="00E31384" w14:paraId="22383BCF" w14:textId="77777777" w:rsidTr="00F302DF">
      <w:tblPrEx>
        <w:tblCellMar>
          <w:left w:w="108" w:type="dxa"/>
          <w:right w:w="108" w:type="dxa"/>
        </w:tblCellMar>
      </w:tblPrEx>
      <w:trPr>
        <w:trHeight w:val="227"/>
      </w:trPr>
      <w:tc>
        <w:tcPr>
          <w:tcW w:w="1561" w:type="dxa"/>
          <w:vMerge/>
        </w:tcPr>
        <w:p w14:paraId="11DC6426" w14:textId="77777777" w:rsidR="002944DB" w:rsidRPr="009B4676" w:rsidRDefault="002944DB" w:rsidP="00481AF7">
          <w:pPr>
            <w:jc w:val="center"/>
            <w:rPr>
              <w:rFonts w:ascii="Arial" w:hAnsi="Arial" w:cs="Arial"/>
              <w:bCs/>
              <w:sz w:val="16"/>
              <w:szCs w:val="16"/>
            </w:rPr>
          </w:pPr>
        </w:p>
      </w:tc>
      <w:tc>
        <w:tcPr>
          <w:tcW w:w="7121" w:type="dxa"/>
          <w:vMerge/>
          <w:vAlign w:val="center"/>
        </w:tcPr>
        <w:p w14:paraId="614D3BE1" w14:textId="0904A28B" w:rsidR="002944DB" w:rsidRPr="009B4676" w:rsidRDefault="002944DB" w:rsidP="00481AF7">
          <w:pPr>
            <w:jc w:val="center"/>
            <w:rPr>
              <w:rFonts w:ascii="Arial" w:hAnsi="Arial" w:cs="Arial"/>
              <w:bCs/>
              <w:sz w:val="16"/>
              <w:szCs w:val="16"/>
            </w:rPr>
          </w:pPr>
        </w:p>
      </w:tc>
      <w:tc>
        <w:tcPr>
          <w:tcW w:w="1418" w:type="dxa"/>
          <w:vAlign w:val="center"/>
        </w:tcPr>
        <w:p w14:paraId="6AFF2271" w14:textId="473214DB" w:rsidR="002944DB" w:rsidRPr="00E31384" w:rsidRDefault="002944DB" w:rsidP="00481AF7">
          <w:pPr>
            <w:jc w:val="center"/>
            <w:outlineLvl w:val="0"/>
            <w:rPr>
              <w:rFonts w:ascii="Arial" w:hAnsi="Arial" w:cs="Arial"/>
              <w:sz w:val="14"/>
              <w:szCs w:val="16"/>
            </w:rPr>
          </w:pPr>
          <w:r>
            <w:rPr>
              <w:rFonts w:ascii="Arial" w:hAnsi="Arial" w:cs="Arial"/>
              <w:sz w:val="14"/>
              <w:szCs w:val="16"/>
            </w:rPr>
            <w:t>05-06-2023</w:t>
          </w:r>
        </w:p>
      </w:tc>
      <w:tc>
        <w:tcPr>
          <w:tcW w:w="1411" w:type="dxa"/>
          <w:vAlign w:val="center"/>
        </w:tcPr>
        <w:p w14:paraId="58D944FB" w14:textId="5752AD35" w:rsidR="002944DB" w:rsidRPr="00E31384" w:rsidRDefault="002944DB" w:rsidP="00481AF7">
          <w:pPr>
            <w:tabs>
              <w:tab w:val="left" w:pos="1061"/>
            </w:tabs>
            <w:jc w:val="center"/>
            <w:outlineLvl w:val="0"/>
            <w:rPr>
              <w:rFonts w:ascii="Arial" w:hAnsi="Arial" w:cs="Arial"/>
              <w:sz w:val="14"/>
              <w:szCs w:val="16"/>
            </w:rPr>
          </w:pPr>
          <w:r>
            <w:rPr>
              <w:rFonts w:ascii="Arial" w:hAnsi="Arial" w:cs="Arial"/>
              <w:sz w:val="14"/>
              <w:szCs w:val="16"/>
            </w:rPr>
            <w:t>V-4</w:t>
          </w:r>
        </w:p>
      </w:tc>
    </w:tr>
    <w:bookmarkEnd w:id="0"/>
    <w:bookmarkEnd w:id="1"/>
  </w:tbl>
  <w:p w14:paraId="0189C48E" w14:textId="77777777" w:rsidR="00426E52" w:rsidRDefault="00426E5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64BE6"/>
    <w:multiLevelType w:val="hybridMultilevel"/>
    <w:tmpl w:val="9F74B00C"/>
    <w:lvl w:ilvl="0" w:tplc="0DA01562">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8A001A7"/>
    <w:multiLevelType w:val="hybridMultilevel"/>
    <w:tmpl w:val="1E6A2EF8"/>
    <w:lvl w:ilvl="0" w:tplc="3A8A1728">
      <w:start w:val="1"/>
      <w:numFmt w:val="bullet"/>
      <w:lvlText w:val=""/>
      <w:lvlJc w:val="left"/>
      <w:pPr>
        <w:ind w:left="720" w:hanging="360"/>
      </w:pPr>
      <w:rPr>
        <w:rFonts w:ascii="Symbol" w:hAnsi="Symbol" w:hint="default"/>
      </w:rPr>
    </w:lvl>
    <w:lvl w:ilvl="1" w:tplc="DAC6585C">
      <w:start w:val="1"/>
      <w:numFmt w:val="bullet"/>
      <w:lvlText w:val="o"/>
      <w:lvlJc w:val="left"/>
      <w:pPr>
        <w:ind w:left="1440" w:hanging="360"/>
      </w:pPr>
      <w:rPr>
        <w:rFonts w:ascii="Courier New" w:hAnsi="Courier New" w:hint="default"/>
      </w:rPr>
    </w:lvl>
    <w:lvl w:ilvl="2" w:tplc="4F001B30">
      <w:start w:val="1"/>
      <w:numFmt w:val="bullet"/>
      <w:lvlText w:val=""/>
      <w:lvlJc w:val="left"/>
      <w:pPr>
        <w:ind w:left="2160" w:hanging="360"/>
      </w:pPr>
      <w:rPr>
        <w:rFonts w:ascii="Wingdings" w:hAnsi="Wingdings" w:hint="default"/>
      </w:rPr>
    </w:lvl>
    <w:lvl w:ilvl="3" w:tplc="7158B120">
      <w:start w:val="1"/>
      <w:numFmt w:val="bullet"/>
      <w:lvlText w:val=""/>
      <w:lvlJc w:val="left"/>
      <w:pPr>
        <w:ind w:left="2880" w:hanging="360"/>
      </w:pPr>
      <w:rPr>
        <w:rFonts w:ascii="Symbol" w:hAnsi="Symbol" w:hint="default"/>
      </w:rPr>
    </w:lvl>
    <w:lvl w:ilvl="4" w:tplc="CD50EA40">
      <w:start w:val="1"/>
      <w:numFmt w:val="bullet"/>
      <w:lvlText w:val="o"/>
      <w:lvlJc w:val="left"/>
      <w:pPr>
        <w:ind w:left="3600" w:hanging="360"/>
      </w:pPr>
      <w:rPr>
        <w:rFonts w:ascii="Courier New" w:hAnsi="Courier New" w:hint="default"/>
      </w:rPr>
    </w:lvl>
    <w:lvl w:ilvl="5" w:tplc="4F026642">
      <w:start w:val="1"/>
      <w:numFmt w:val="bullet"/>
      <w:lvlText w:val=""/>
      <w:lvlJc w:val="left"/>
      <w:pPr>
        <w:ind w:left="4320" w:hanging="360"/>
      </w:pPr>
      <w:rPr>
        <w:rFonts w:ascii="Wingdings" w:hAnsi="Wingdings" w:hint="default"/>
      </w:rPr>
    </w:lvl>
    <w:lvl w:ilvl="6" w:tplc="88C0B00A">
      <w:start w:val="1"/>
      <w:numFmt w:val="bullet"/>
      <w:lvlText w:val=""/>
      <w:lvlJc w:val="left"/>
      <w:pPr>
        <w:ind w:left="5040" w:hanging="360"/>
      </w:pPr>
      <w:rPr>
        <w:rFonts w:ascii="Symbol" w:hAnsi="Symbol" w:hint="default"/>
      </w:rPr>
    </w:lvl>
    <w:lvl w:ilvl="7" w:tplc="F6E2EF52">
      <w:start w:val="1"/>
      <w:numFmt w:val="bullet"/>
      <w:lvlText w:val="o"/>
      <w:lvlJc w:val="left"/>
      <w:pPr>
        <w:ind w:left="5760" w:hanging="360"/>
      </w:pPr>
      <w:rPr>
        <w:rFonts w:ascii="Courier New" w:hAnsi="Courier New" w:hint="default"/>
      </w:rPr>
    </w:lvl>
    <w:lvl w:ilvl="8" w:tplc="B38A4176">
      <w:start w:val="1"/>
      <w:numFmt w:val="bullet"/>
      <w:lvlText w:val=""/>
      <w:lvlJc w:val="left"/>
      <w:pPr>
        <w:ind w:left="6480" w:hanging="360"/>
      </w:pPr>
      <w:rPr>
        <w:rFonts w:ascii="Wingdings" w:hAnsi="Wingdings" w:hint="default"/>
      </w:rPr>
    </w:lvl>
  </w:abstractNum>
  <w:abstractNum w:abstractNumId="2" w15:restartNumberingAfterBreak="0">
    <w:nsid w:val="0C845F22"/>
    <w:multiLevelType w:val="multilevel"/>
    <w:tmpl w:val="BF2A3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799F0A92"/>
    <w:multiLevelType w:val="hybridMultilevel"/>
    <w:tmpl w:val="53C4F61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630162889">
    <w:abstractNumId w:val="1"/>
  </w:num>
  <w:num w:numId="2" w16cid:durableId="662512790">
    <w:abstractNumId w:val="3"/>
  </w:num>
  <w:num w:numId="3" w16cid:durableId="1785923325">
    <w:abstractNumId w:val="2"/>
  </w:num>
  <w:num w:numId="4" w16cid:durableId="12889673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09BC"/>
    <w:rsid w:val="0001375A"/>
    <w:rsid w:val="00026B86"/>
    <w:rsid w:val="0003699D"/>
    <w:rsid w:val="0006095E"/>
    <w:rsid w:val="00085146"/>
    <w:rsid w:val="00090085"/>
    <w:rsid w:val="00091FD7"/>
    <w:rsid w:val="000A4983"/>
    <w:rsid w:val="000B77E8"/>
    <w:rsid w:val="000C2062"/>
    <w:rsid w:val="000C6651"/>
    <w:rsid w:val="000F4CAE"/>
    <w:rsid w:val="00154EC3"/>
    <w:rsid w:val="00160647"/>
    <w:rsid w:val="001F7E80"/>
    <w:rsid w:val="002175AE"/>
    <w:rsid w:val="00236AF0"/>
    <w:rsid w:val="00241D12"/>
    <w:rsid w:val="00270AEF"/>
    <w:rsid w:val="00274896"/>
    <w:rsid w:val="00284DB1"/>
    <w:rsid w:val="002944DB"/>
    <w:rsid w:val="002A4409"/>
    <w:rsid w:val="002C47BE"/>
    <w:rsid w:val="002E2CCD"/>
    <w:rsid w:val="00300267"/>
    <w:rsid w:val="00316FCC"/>
    <w:rsid w:val="003265D5"/>
    <w:rsid w:val="003810AD"/>
    <w:rsid w:val="003824A6"/>
    <w:rsid w:val="00392C14"/>
    <w:rsid w:val="003A06E8"/>
    <w:rsid w:val="003C1DE7"/>
    <w:rsid w:val="004079B6"/>
    <w:rsid w:val="00417A47"/>
    <w:rsid w:val="004265ED"/>
    <w:rsid w:val="00426E52"/>
    <w:rsid w:val="004273EA"/>
    <w:rsid w:val="00430A3F"/>
    <w:rsid w:val="0043371C"/>
    <w:rsid w:val="004379D3"/>
    <w:rsid w:val="00446762"/>
    <w:rsid w:val="00481AF7"/>
    <w:rsid w:val="004B1B01"/>
    <w:rsid w:val="004C232E"/>
    <w:rsid w:val="004E3F2C"/>
    <w:rsid w:val="0056239A"/>
    <w:rsid w:val="00570DEE"/>
    <w:rsid w:val="00586B15"/>
    <w:rsid w:val="00592252"/>
    <w:rsid w:val="005B2783"/>
    <w:rsid w:val="005B51C8"/>
    <w:rsid w:val="005B7F25"/>
    <w:rsid w:val="00605BA2"/>
    <w:rsid w:val="00623CDC"/>
    <w:rsid w:val="00631BE2"/>
    <w:rsid w:val="006340CC"/>
    <w:rsid w:val="006A1A6A"/>
    <w:rsid w:val="006F09BC"/>
    <w:rsid w:val="00701FD7"/>
    <w:rsid w:val="0072745F"/>
    <w:rsid w:val="00767EDE"/>
    <w:rsid w:val="0077342F"/>
    <w:rsid w:val="007A7F9A"/>
    <w:rsid w:val="007C7298"/>
    <w:rsid w:val="0080417B"/>
    <w:rsid w:val="0081175B"/>
    <w:rsid w:val="00823C13"/>
    <w:rsid w:val="008530FA"/>
    <w:rsid w:val="008865E9"/>
    <w:rsid w:val="00924DBE"/>
    <w:rsid w:val="009311FD"/>
    <w:rsid w:val="00934EDD"/>
    <w:rsid w:val="00945A47"/>
    <w:rsid w:val="009836BC"/>
    <w:rsid w:val="009B5FA6"/>
    <w:rsid w:val="009D5CEB"/>
    <w:rsid w:val="00A1376C"/>
    <w:rsid w:val="00A17524"/>
    <w:rsid w:val="00A17D4B"/>
    <w:rsid w:val="00A20944"/>
    <w:rsid w:val="00A257A4"/>
    <w:rsid w:val="00A466C5"/>
    <w:rsid w:val="00A96BFD"/>
    <w:rsid w:val="00AA1C76"/>
    <w:rsid w:val="00AA757C"/>
    <w:rsid w:val="00AC1B7A"/>
    <w:rsid w:val="00AC45D3"/>
    <w:rsid w:val="00B108A8"/>
    <w:rsid w:val="00B11890"/>
    <w:rsid w:val="00B12554"/>
    <w:rsid w:val="00B25D20"/>
    <w:rsid w:val="00B30D1D"/>
    <w:rsid w:val="00B51B91"/>
    <w:rsid w:val="00B63811"/>
    <w:rsid w:val="00B8328A"/>
    <w:rsid w:val="00B856B0"/>
    <w:rsid w:val="00BA610F"/>
    <w:rsid w:val="00BB647F"/>
    <w:rsid w:val="00BE00BA"/>
    <w:rsid w:val="00BE5D8C"/>
    <w:rsid w:val="00C32C4D"/>
    <w:rsid w:val="00C469EF"/>
    <w:rsid w:val="00C5013F"/>
    <w:rsid w:val="00C5500A"/>
    <w:rsid w:val="00C701F1"/>
    <w:rsid w:val="00C815ED"/>
    <w:rsid w:val="00C85694"/>
    <w:rsid w:val="00CA314D"/>
    <w:rsid w:val="00CA3F0C"/>
    <w:rsid w:val="00CA4A75"/>
    <w:rsid w:val="00CF25CF"/>
    <w:rsid w:val="00D06CF5"/>
    <w:rsid w:val="00D326A1"/>
    <w:rsid w:val="00D709B8"/>
    <w:rsid w:val="00DB01A1"/>
    <w:rsid w:val="00E057AF"/>
    <w:rsid w:val="00E143FB"/>
    <w:rsid w:val="00E227B0"/>
    <w:rsid w:val="00E3100A"/>
    <w:rsid w:val="00E43A87"/>
    <w:rsid w:val="00E5224D"/>
    <w:rsid w:val="00E74581"/>
    <w:rsid w:val="00E87B4E"/>
    <w:rsid w:val="00EC6EB5"/>
    <w:rsid w:val="00F044CE"/>
    <w:rsid w:val="00F302DF"/>
    <w:rsid w:val="00F7139C"/>
    <w:rsid w:val="00FA6195"/>
    <w:rsid w:val="00FB6BF5"/>
    <w:rsid w:val="035A7BA7"/>
    <w:rsid w:val="0C28F27D"/>
    <w:rsid w:val="17324116"/>
    <w:rsid w:val="22E80E94"/>
    <w:rsid w:val="2A7D68BA"/>
    <w:rsid w:val="338AD5FB"/>
    <w:rsid w:val="33B04129"/>
    <w:rsid w:val="4130187F"/>
    <w:rsid w:val="417DDA60"/>
    <w:rsid w:val="42E6F997"/>
    <w:rsid w:val="525AE7FD"/>
    <w:rsid w:val="57C72898"/>
    <w:rsid w:val="692E8BD8"/>
    <w:rsid w:val="6E6EAF5D"/>
    <w:rsid w:val="752C8FEB"/>
    <w:rsid w:val="79B3734F"/>
    <w:rsid w:val="7A339555"/>
    <w:rsid w:val="7D1789CB"/>
    <w:rsid w:val="7DE66E9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3E440D"/>
  <w15:chartTrackingRefBased/>
  <w15:docId w15:val="{E9CAA4EF-6F98-4A08-B656-A793027DD1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C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6F09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426E52"/>
    <w:pPr>
      <w:tabs>
        <w:tab w:val="center" w:pos="4419"/>
        <w:tab w:val="right" w:pos="8838"/>
      </w:tabs>
    </w:pPr>
  </w:style>
  <w:style w:type="character" w:customStyle="1" w:styleId="EncabezadoCar">
    <w:name w:val="Encabezado Car"/>
    <w:basedOn w:val="Fuentedeprrafopredeter"/>
    <w:link w:val="Encabezado"/>
    <w:uiPriority w:val="99"/>
    <w:rsid w:val="00426E52"/>
  </w:style>
  <w:style w:type="paragraph" w:styleId="Piedepgina">
    <w:name w:val="footer"/>
    <w:basedOn w:val="Normal"/>
    <w:link w:val="PiedepginaCar"/>
    <w:uiPriority w:val="99"/>
    <w:unhideWhenUsed/>
    <w:rsid w:val="00426E52"/>
    <w:pPr>
      <w:tabs>
        <w:tab w:val="center" w:pos="4419"/>
        <w:tab w:val="right" w:pos="8838"/>
      </w:tabs>
    </w:pPr>
  </w:style>
  <w:style w:type="character" w:customStyle="1" w:styleId="PiedepginaCar">
    <w:name w:val="Pie de página Car"/>
    <w:basedOn w:val="Fuentedeprrafopredeter"/>
    <w:link w:val="Piedepgina"/>
    <w:uiPriority w:val="99"/>
    <w:rsid w:val="00426E52"/>
  </w:style>
  <w:style w:type="paragraph" w:styleId="Prrafodelista">
    <w:name w:val="List Paragraph"/>
    <w:basedOn w:val="Normal"/>
    <w:uiPriority w:val="34"/>
    <w:qFormat/>
    <w:pPr>
      <w:ind w:left="720"/>
      <w:contextualSpacing/>
    </w:pPr>
  </w:style>
  <w:style w:type="character" w:customStyle="1" w:styleId="ui-provider">
    <w:name w:val="ui-provider"/>
    <w:basedOn w:val="Fuentedeprrafopredeter"/>
    <w:rsid w:val="00A17524"/>
  </w:style>
  <w:style w:type="paragraph" w:styleId="NormalWeb">
    <w:name w:val="Normal (Web)"/>
    <w:basedOn w:val="Normal"/>
    <w:uiPriority w:val="99"/>
    <w:unhideWhenUsed/>
    <w:rsid w:val="00392C14"/>
    <w:pPr>
      <w:spacing w:before="100" w:beforeAutospacing="1" w:after="100" w:afterAutospacing="1"/>
    </w:pPr>
    <w:rPr>
      <w:rFonts w:ascii="Times New Roman" w:eastAsia="Times New Roman" w:hAnsi="Times New Roman" w:cs="Times New Roman"/>
      <w:lang w:eastAsia="es-CO"/>
    </w:rPr>
  </w:style>
  <w:style w:type="character" w:styleId="Hipervnculo">
    <w:name w:val="Hyperlink"/>
    <w:basedOn w:val="Fuentedeprrafopredeter"/>
    <w:uiPriority w:val="99"/>
    <w:semiHidden/>
    <w:unhideWhenUsed/>
    <w:rsid w:val="002A4409"/>
    <w:rPr>
      <w:color w:val="0000FF"/>
      <w:u w:val="single"/>
    </w:rPr>
  </w:style>
  <w:style w:type="character" w:styleId="Fuerte">
    <w:name w:val="Strong"/>
    <w:basedOn w:val="Fuentedeprrafopredeter"/>
    <w:uiPriority w:val="22"/>
    <w:qFormat/>
    <w:rsid w:val="00C32C4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079920">
      <w:bodyDiv w:val="1"/>
      <w:marLeft w:val="0"/>
      <w:marRight w:val="0"/>
      <w:marTop w:val="0"/>
      <w:marBottom w:val="0"/>
      <w:divBdr>
        <w:top w:val="none" w:sz="0" w:space="0" w:color="auto"/>
        <w:left w:val="none" w:sz="0" w:space="0" w:color="auto"/>
        <w:bottom w:val="none" w:sz="0" w:space="0" w:color="auto"/>
        <w:right w:val="none" w:sz="0" w:space="0" w:color="auto"/>
      </w:divBdr>
    </w:div>
    <w:div w:id="161554640">
      <w:bodyDiv w:val="1"/>
      <w:marLeft w:val="0"/>
      <w:marRight w:val="0"/>
      <w:marTop w:val="0"/>
      <w:marBottom w:val="0"/>
      <w:divBdr>
        <w:top w:val="none" w:sz="0" w:space="0" w:color="auto"/>
        <w:left w:val="none" w:sz="0" w:space="0" w:color="auto"/>
        <w:bottom w:val="none" w:sz="0" w:space="0" w:color="auto"/>
        <w:right w:val="none" w:sz="0" w:space="0" w:color="auto"/>
      </w:divBdr>
    </w:div>
    <w:div w:id="183402143">
      <w:bodyDiv w:val="1"/>
      <w:marLeft w:val="0"/>
      <w:marRight w:val="0"/>
      <w:marTop w:val="0"/>
      <w:marBottom w:val="0"/>
      <w:divBdr>
        <w:top w:val="none" w:sz="0" w:space="0" w:color="auto"/>
        <w:left w:val="none" w:sz="0" w:space="0" w:color="auto"/>
        <w:bottom w:val="none" w:sz="0" w:space="0" w:color="auto"/>
        <w:right w:val="none" w:sz="0" w:space="0" w:color="auto"/>
      </w:divBdr>
    </w:div>
    <w:div w:id="194198766">
      <w:bodyDiv w:val="1"/>
      <w:marLeft w:val="0"/>
      <w:marRight w:val="0"/>
      <w:marTop w:val="0"/>
      <w:marBottom w:val="0"/>
      <w:divBdr>
        <w:top w:val="none" w:sz="0" w:space="0" w:color="auto"/>
        <w:left w:val="none" w:sz="0" w:space="0" w:color="auto"/>
        <w:bottom w:val="none" w:sz="0" w:space="0" w:color="auto"/>
        <w:right w:val="none" w:sz="0" w:space="0" w:color="auto"/>
      </w:divBdr>
    </w:div>
    <w:div w:id="458644060">
      <w:bodyDiv w:val="1"/>
      <w:marLeft w:val="0"/>
      <w:marRight w:val="0"/>
      <w:marTop w:val="0"/>
      <w:marBottom w:val="0"/>
      <w:divBdr>
        <w:top w:val="none" w:sz="0" w:space="0" w:color="auto"/>
        <w:left w:val="none" w:sz="0" w:space="0" w:color="auto"/>
        <w:bottom w:val="none" w:sz="0" w:space="0" w:color="auto"/>
        <w:right w:val="none" w:sz="0" w:space="0" w:color="auto"/>
      </w:divBdr>
    </w:div>
    <w:div w:id="484980611">
      <w:bodyDiv w:val="1"/>
      <w:marLeft w:val="0"/>
      <w:marRight w:val="0"/>
      <w:marTop w:val="0"/>
      <w:marBottom w:val="0"/>
      <w:divBdr>
        <w:top w:val="none" w:sz="0" w:space="0" w:color="auto"/>
        <w:left w:val="none" w:sz="0" w:space="0" w:color="auto"/>
        <w:bottom w:val="none" w:sz="0" w:space="0" w:color="auto"/>
        <w:right w:val="none" w:sz="0" w:space="0" w:color="auto"/>
      </w:divBdr>
    </w:div>
    <w:div w:id="703360573">
      <w:bodyDiv w:val="1"/>
      <w:marLeft w:val="0"/>
      <w:marRight w:val="0"/>
      <w:marTop w:val="0"/>
      <w:marBottom w:val="0"/>
      <w:divBdr>
        <w:top w:val="none" w:sz="0" w:space="0" w:color="auto"/>
        <w:left w:val="none" w:sz="0" w:space="0" w:color="auto"/>
        <w:bottom w:val="none" w:sz="0" w:space="0" w:color="auto"/>
        <w:right w:val="none" w:sz="0" w:space="0" w:color="auto"/>
      </w:divBdr>
    </w:div>
    <w:div w:id="732041366">
      <w:bodyDiv w:val="1"/>
      <w:marLeft w:val="0"/>
      <w:marRight w:val="0"/>
      <w:marTop w:val="0"/>
      <w:marBottom w:val="0"/>
      <w:divBdr>
        <w:top w:val="none" w:sz="0" w:space="0" w:color="auto"/>
        <w:left w:val="none" w:sz="0" w:space="0" w:color="auto"/>
        <w:bottom w:val="none" w:sz="0" w:space="0" w:color="auto"/>
        <w:right w:val="none" w:sz="0" w:space="0" w:color="auto"/>
      </w:divBdr>
    </w:div>
    <w:div w:id="852691466">
      <w:bodyDiv w:val="1"/>
      <w:marLeft w:val="0"/>
      <w:marRight w:val="0"/>
      <w:marTop w:val="0"/>
      <w:marBottom w:val="0"/>
      <w:divBdr>
        <w:top w:val="none" w:sz="0" w:space="0" w:color="auto"/>
        <w:left w:val="none" w:sz="0" w:space="0" w:color="auto"/>
        <w:bottom w:val="none" w:sz="0" w:space="0" w:color="auto"/>
        <w:right w:val="none" w:sz="0" w:space="0" w:color="auto"/>
      </w:divBdr>
    </w:div>
    <w:div w:id="1057321695">
      <w:bodyDiv w:val="1"/>
      <w:marLeft w:val="0"/>
      <w:marRight w:val="0"/>
      <w:marTop w:val="0"/>
      <w:marBottom w:val="0"/>
      <w:divBdr>
        <w:top w:val="none" w:sz="0" w:space="0" w:color="auto"/>
        <w:left w:val="none" w:sz="0" w:space="0" w:color="auto"/>
        <w:bottom w:val="none" w:sz="0" w:space="0" w:color="auto"/>
        <w:right w:val="none" w:sz="0" w:space="0" w:color="auto"/>
      </w:divBdr>
    </w:div>
    <w:div w:id="1164013077">
      <w:bodyDiv w:val="1"/>
      <w:marLeft w:val="0"/>
      <w:marRight w:val="0"/>
      <w:marTop w:val="0"/>
      <w:marBottom w:val="0"/>
      <w:divBdr>
        <w:top w:val="none" w:sz="0" w:space="0" w:color="auto"/>
        <w:left w:val="none" w:sz="0" w:space="0" w:color="auto"/>
        <w:bottom w:val="none" w:sz="0" w:space="0" w:color="auto"/>
        <w:right w:val="none" w:sz="0" w:space="0" w:color="auto"/>
      </w:divBdr>
    </w:div>
    <w:div w:id="1481386997">
      <w:bodyDiv w:val="1"/>
      <w:marLeft w:val="0"/>
      <w:marRight w:val="0"/>
      <w:marTop w:val="0"/>
      <w:marBottom w:val="0"/>
      <w:divBdr>
        <w:top w:val="none" w:sz="0" w:space="0" w:color="auto"/>
        <w:left w:val="none" w:sz="0" w:space="0" w:color="auto"/>
        <w:bottom w:val="none" w:sz="0" w:space="0" w:color="auto"/>
        <w:right w:val="none" w:sz="0" w:space="0" w:color="auto"/>
      </w:divBdr>
    </w:div>
    <w:div w:id="1550461668">
      <w:bodyDiv w:val="1"/>
      <w:marLeft w:val="0"/>
      <w:marRight w:val="0"/>
      <w:marTop w:val="0"/>
      <w:marBottom w:val="0"/>
      <w:divBdr>
        <w:top w:val="none" w:sz="0" w:space="0" w:color="auto"/>
        <w:left w:val="none" w:sz="0" w:space="0" w:color="auto"/>
        <w:bottom w:val="none" w:sz="0" w:space="0" w:color="auto"/>
        <w:right w:val="none" w:sz="0" w:space="0" w:color="auto"/>
      </w:divBdr>
    </w:div>
    <w:div w:id="1572305912">
      <w:bodyDiv w:val="1"/>
      <w:marLeft w:val="0"/>
      <w:marRight w:val="0"/>
      <w:marTop w:val="0"/>
      <w:marBottom w:val="0"/>
      <w:divBdr>
        <w:top w:val="none" w:sz="0" w:space="0" w:color="auto"/>
        <w:left w:val="none" w:sz="0" w:space="0" w:color="auto"/>
        <w:bottom w:val="none" w:sz="0" w:space="0" w:color="auto"/>
        <w:right w:val="none" w:sz="0" w:space="0" w:color="auto"/>
      </w:divBdr>
    </w:div>
    <w:div w:id="1647391558">
      <w:bodyDiv w:val="1"/>
      <w:marLeft w:val="0"/>
      <w:marRight w:val="0"/>
      <w:marTop w:val="0"/>
      <w:marBottom w:val="0"/>
      <w:divBdr>
        <w:top w:val="none" w:sz="0" w:space="0" w:color="auto"/>
        <w:left w:val="none" w:sz="0" w:space="0" w:color="auto"/>
        <w:bottom w:val="none" w:sz="0" w:space="0" w:color="auto"/>
        <w:right w:val="none" w:sz="0" w:space="0" w:color="auto"/>
      </w:divBdr>
    </w:div>
    <w:div w:id="1740135067">
      <w:bodyDiv w:val="1"/>
      <w:marLeft w:val="0"/>
      <w:marRight w:val="0"/>
      <w:marTop w:val="0"/>
      <w:marBottom w:val="0"/>
      <w:divBdr>
        <w:top w:val="none" w:sz="0" w:space="0" w:color="auto"/>
        <w:left w:val="none" w:sz="0" w:space="0" w:color="auto"/>
        <w:bottom w:val="none" w:sz="0" w:space="0" w:color="auto"/>
        <w:right w:val="none" w:sz="0" w:space="0" w:color="auto"/>
      </w:divBdr>
    </w:div>
    <w:div w:id="1811747386">
      <w:bodyDiv w:val="1"/>
      <w:marLeft w:val="0"/>
      <w:marRight w:val="0"/>
      <w:marTop w:val="0"/>
      <w:marBottom w:val="0"/>
      <w:divBdr>
        <w:top w:val="none" w:sz="0" w:space="0" w:color="auto"/>
        <w:left w:val="none" w:sz="0" w:space="0" w:color="auto"/>
        <w:bottom w:val="none" w:sz="0" w:space="0" w:color="auto"/>
        <w:right w:val="none" w:sz="0" w:space="0" w:color="auto"/>
      </w:divBdr>
    </w:div>
    <w:div w:id="1821773309">
      <w:bodyDiv w:val="1"/>
      <w:marLeft w:val="0"/>
      <w:marRight w:val="0"/>
      <w:marTop w:val="0"/>
      <w:marBottom w:val="0"/>
      <w:divBdr>
        <w:top w:val="none" w:sz="0" w:space="0" w:color="auto"/>
        <w:left w:val="none" w:sz="0" w:space="0" w:color="auto"/>
        <w:bottom w:val="none" w:sz="0" w:space="0" w:color="auto"/>
        <w:right w:val="none" w:sz="0" w:space="0" w:color="auto"/>
      </w:divBdr>
    </w:div>
    <w:div w:id="2128162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minenergiacol.sharepoint.com/:f:/r/sites/OficinadeAsuntosAmbientalesySociales/Shared%20Documents/General/EVIDENCIAS%20PROYECTOS/2026/Gesti%C3%B3n%20Administrativa/Evidencias%20Cuentas%20de%20Cobro/Administrativo/GGC-0308-2026%20LUISA%20FERNANDA%20AVILA%20MARTINEZ?csf=1&amp;web=1&amp;e=f7x3gC" TargetMode="External"/><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917</TotalTime>
  <Pages>11</Pages>
  <Words>3552</Words>
  <Characters>19539</Characters>
  <Application>Microsoft Office Word</Application>
  <DocSecurity>0</DocSecurity>
  <Lines>162</Lines>
  <Paragraphs>46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NATALIA QUINTERO</dc:creator>
  <cp:keywords/>
  <dc:description/>
  <cp:lastModifiedBy>Luisa Fernanda Avila Martinez</cp:lastModifiedBy>
  <cp:revision>25</cp:revision>
  <cp:lastPrinted>2026-03-31T16:21:00Z</cp:lastPrinted>
  <dcterms:created xsi:type="dcterms:W3CDTF">2026-03-03T12:31:00Z</dcterms:created>
  <dcterms:modified xsi:type="dcterms:W3CDTF">2026-06-01T19:40:00Z</dcterms:modified>
</cp:coreProperties>
</file>